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3E21E" w14:textId="7806AC43" w:rsidR="008172D5" w:rsidRDefault="004851CF" w:rsidP="00655F0B">
      <w:pPr>
        <w:spacing w:after="0" w:line="240" w:lineRule="auto"/>
        <w:textAlignment w:val="baseline"/>
      </w:pPr>
      <w:bookmarkStart w:id="0" w:name="_Toc16131261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30B8AF7" wp14:editId="5FB8494A">
            <wp:simplePos x="0" y="0"/>
            <wp:positionH relativeFrom="page">
              <wp:posOffset>0</wp:posOffset>
            </wp:positionH>
            <wp:positionV relativeFrom="paragraph">
              <wp:posOffset>0</wp:posOffset>
            </wp:positionV>
            <wp:extent cx="7588250" cy="10733405"/>
            <wp:effectExtent l="0" t="0" r="0" b="0"/>
            <wp:wrapSquare wrapText="bothSides"/>
            <wp:docPr id="964654435" name="Picture 1066394351" descr="A blue circle with fish and star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54435" name="Picture 1066394351" descr="A blue circle with fish and starfish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1073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66540" w14:textId="77777777" w:rsidR="008172D5" w:rsidRPr="00905471" w:rsidRDefault="008172D5" w:rsidP="008172D5">
      <w:pPr>
        <w:pStyle w:val="Heading1"/>
        <w:rPr>
          <w:rFonts w:ascii="Montserrat SemiBold" w:hAnsi="Montserrat SemiBold"/>
          <w:color w:val="1096D4"/>
          <w:szCs w:val="32"/>
        </w:rPr>
      </w:pPr>
      <w:r w:rsidRPr="00905471">
        <w:rPr>
          <w:rFonts w:ascii="Montserrat SemiBold" w:hAnsi="Montserrat SemiBold"/>
          <w:color w:val="1096D4"/>
          <w:szCs w:val="32"/>
        </w:rPr>
        <w:lastRenderedPageBreak/>
        <w:t>Version Control</w:t>
      </w:r>
    </w:p>
    <w:p w14:paraId="0F17259D" w14:textId="10B632AE" w:rsidR="008172D5" w:rsidRPr="00390120" w:rsidRDefault="008172D5" w:rsidP="00905471">
      <w:pPr>
        <w:pStyle w:val="Heading1"/>
        <w:rPr>
          <w:rFonts w:ascii="Montserrat SemiBold" w:hAnsi="Montserrat SemiBold"/>
          <w:sz w:val="32"/>
          <w:szCs w:val="32"/>
        </w:rPr>
      </w:pPr>
      <w:r w:rsidRPr="00390120">
        <w:rPr>
          <w:rFonts w:ascii="Montserrat SemiBold" w:hAnsi="Montserrat SemiBold"/>
          <w:sz w:val="32"/>
          <w:szCs w:val="32"/>
        </w:rPr>
        <w:t>Reef Credit Scheme Claims Guidance</w:t>
      </w:r>
    </w:p>
    <w:p w14:paraId="6266FC9D" w14:textId="77777777" w:rsidR="008526A8" w:rsidRPr="00390120" w:rsidRDefault="008526A8" w:rsidP="008526A8">
      <w:pPr>
        <w:pStyle w:val="Heading2"/>
        <w:spacing w:before="120" w:after="120"/>
        <w:rPr>
          <w:rFonts w:ascii="Montserrat SemiBold" w:hAnsi="Montserrat SemiBold"/>
          <w:sz w:val="28"/>
          <w:szCs w:val="28"/>
        </w:rPr>
      </w:pPr>
      <w:bookmarkStart w:id="1" w:name="_Toc12455986"/>
      <w:r w:rsidRPr="00390120">
        <w:rPr>
          <w:rFonts w:ascii="Montserrat SemiBold" w:hAnsi="Montserrat SemiBold"/>
          <w:sz w:val="28"/>
          <w:szCs w:val="28"/>
        </w:rPr>
        <w:t xml:space="preserve">Version </w:t>
      </w:r>
      <w:bookmarkEnd w:id="1"/>
      <w:r w:rsidRPr="00390120">
        <w:rPr>
          <w:rFonts w:ascii="Montserrat SemiBold" w:hAnsi="Montserrat SemiBold"/>
          <w:sz w:val="28"/>
          <w:szCs w:val="28"/>
        </w:rPr>
        <w:t>1</w:t>
      </w:r>
    </w:p>
    <w:p w14:paraId="643FBCCB" w14:textId="77777777" w:rsidR="008172D5" w:rsidRDefault="008172D5" w:rsidP="00390120">
      <w:pPr>
        <w:pStyle w:val="Heading2"/>
        <w:spacing w:before="120" w:after="120"/>
        <w:rPr>
          <w:b/>
        </w:rPr>
      </w:pPr>
    </w:p>
    <w:tbl>
      <w:tblPr>
        <w:tblStyle w:val="ListTable3-Accent1"/>
        <w:tblW w:w="9857" w:type="dxa"/>
        <w:tblLook w:val="00A0" w:firstRow="1" w:lastRow="0" w:firstColumn="1" w:lastColumn="0" w:noHBand="0" w:noVBand="0"/>
      </w:tblPr>
      <w:tblGrid>
        <w:gridCol w:w="2542"/>
        <w:gridCol w:w="2031"/>
        <w:gridCol w:w="2818"/>
        <w:gridCol w:w="2466"/>
      </w:tblGrid>
      <w:tr w:rsidR="005F6AC2" w:rsidRPr="00B75F1E" w14:paraId="0146D7B0" w14:textId="77777777" w:rsidTr="005F6A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42" w:type="dxa"/>
            <w:hideMark/>
          </w:tcPr>
          <w:p w14:paraId="7C3A9793" w14:textId="77777777" w:rsidR="005F6AC2" w:rsidRPr="00020151" w:rsidRDefault="005F6AC2" w:rsidP="00390D08">
            <w:pPr>
              <w:textAlignment w:val="baseline"/>
              <w:rPr>
                <w:rFonts w:eastAsia="Times New Roman" w:cs="Times New Roman"/>
                <w:b w:val="0"/>
                <w:bCs w:val="0"/>
                <w:sz w:val="24"/>
                <w:szCs w:val="24"/>
                <w:lang w:eastAsia="en-AU"/>
              </w:rPr>
            </w:pPr>
            <w:r w:rsidRPr="00020151">
              <w:rPr>
                <w:rFonts w:eastAsia="Times New Roman" w:cs="Times New Roman"/>
                <w:sz w:val="24"/>
                <w:szCs w:val="24"/>
                <w:lang w:eastAsia="en-AU"/>
              </w:rPr>
              <w:t>Version Number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1" w:type="dxa"/>
            <w:hideMark/>
          </w:tcPr>
          <w:p w14:paraId="6ED5EED1" w14:textId="77777777" w:rsidR="005F6AC2" w:rsidRPr="00020151" w:rsidRDefault="005F6AC2" w:rsidP="00390D08">
            <w:pPr>
              <w:textAlignment w:val="baseline"/>
              <w:rPr>
                <w:rFonts w:eastAsia="Times New Roman" w:cs="Times New Roman"/>
                <w:b w:val="0"/>
                <w:bCs w:val="0"/>
                <w:sz w:val="24"/>
                <w:szCs w:val="24"/>
                <w:lang w:eastAsia="en-AU"/>
              </w:rPr>
            </w:pPr>
            <w:r w:rsidRPr="00020151">
              <w:rPr>
                <w:rFonts w:eastAsia="Times New Roman" w:cs="Times New Roman"/>
                <w:sz w:val="24"/>
                <w:szCs w:val="24"/>
                <w:lang w:eastAsia="en-AU"/>
              </w:rPr>
              <w:t>Author </w:t>
            </w:r>
          </w:p>
        </w:tc>
        <w:tc>
          <w:tcPr>
            <w:tcW w:w="2818" w:type="dxa"/>
            <w:hideMark/>
          </w:tcPr>
          <w:p w14:paraId="2037B10D" w14:textId="77777777" w:rsidR="005F6AC2" w:rsidRPr="00020151" w:rsidRDefault="005F6AC2" w:rsidP="00390D08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24"/>
                <w:szCs w:val="24"/>
                <w:lang w:eastAsia="en-AU"/>
              </w:rPr>
            </w:pPr>
            <w:r w:rsidRPr="00020151">
              <w:rPr>
                <w:rFonts w:eastAsia="Times New Roman" w:cs="Times New Roman"/>
                <w:sz w:val="24"/>
                <w:szCs w:val="24"/>
                <w:lang w:eastAsia="en-AU"/>
              </w:rPr>
              <w:t>Change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6" w:type="dxa"/>
            <w:hideMark/>
          </w:tcPr>
          <w:p w14:paraId="194B8555" w14:textId="77777777" w:rsidR="005F6AC2" w:rsidRPr="00020151" w:rsidRDefault="005F6AC2" w:rsidP="00390D08">
            <w:pPr>
              <w:textAlignment w:val="baseline"/>
              <w:rPr>
                <w:rFonts w:eastAsia="Times New Roman" w:cs="Times New Roman"/>
                <w:b w:val="0"/>
                <w:bCs w:val="0"/>
                <w:sz w:val="24"/>
                <w:szCs w:val="24"/>
                <w:lang w:eastAsia="en-AU"/>
              </w:rPr>
            </w:pPr>
            <w:r w:rsidRPr="00020151">
              <w:rPr>
                <w:rFonts w:eastAsia="Times New Roman" w:cs="Times New Roman"/>
                <w:sz w:val="24"/>
                <w:szCs w:val="24"/>
                <w:lang w:eastAsia="en-AU"/>
              </w:rPr>
              <w:t>Date Approved </w:t>
            </w:r>
          </w:p>
        </w:tc>
      </w:tr>
      <w:tr w:rsidR="005F6AC2" w:rsidRPr="00B75F1E" w14:paraId="263FB546" w14:textId="77777777" w:rsidTr="005F6A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</w:tcPr>
          <w:p w14:paraId="15CD2B32" w14:textId="10D83C71" w:rsidR="005F6AC2" w:rsidRPr="00960C00" w:rsidRDefault="005F6AC2" w:rsidP="00390D08">
            <w:pPr>
              <w:textAlignment w:val="baseline"/>
              <w:rPr>
                <w:rFonts w:asciiTheme="minorHAnsi" w:eastAsia="Times New Roman" w:hAnsiTheme="minorHAnsi" w:cs="Open Sans Light"/>
                <w:b w:val="0"/>
                <w:bCs w:val="0"/>
                <w:sz w:val="22"/>
                <w:szCs w:val="22"/>
                <w:lang w:eastAsia="en-AU"/>
              </w:rPr>
            </w:pPr>
            <w:r w:rsidRPr="00960C00">
              <w:rPr>
                <w:rFonts w:asciiTheme="minorHAnsi" w:eastAsia="Times New Roman" w:hAnsiTheme="minorHAnsi" w:cs="Open Sans Light"/>
                <w:b w:val="0"/>
                <w:bCs w:val="0"/>
                <w:sz w:val="22"/>
                <w:szCs w:val="22"/>
                <w:lang w:eastAsia="en-AU"/>
              </w:rPr>
              <w:t>1</w:t>
            </w:r>
            <w:r w:rsidR="00A8572D">
              <w:rPr>
                <w:rFonts w:asciiTheme="minorHAnsi" w:eastAsia="Times New Roman" w:hAnsiTheme="minorHAnsi" w:cs="Open Sans Light"/>
                <w:b w:val="0"/>
                <w:bCs w:val="0"/>
                <w:sz w:val="22"/>
                <w:szCs w:val="22"/>
                <w:lang w:eastAsia="en-AU"/>
              </w:rPr>
              <w:t>.0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31" w:type="dxa"/>
          </w:tcPr>
          <w:p w14:paraId="7AFECFBD" w14:textId="77777777" w:rsidR="005F6AC2" w:rsidRPr="00960C00" w:rsidRDefault="005F6AC2" w:rsidP="00390D08">
            <w:pPr>
              <w:textAlignment w:val="baseline"/>
              <w:rPr>
                <w:rFonts w:asciiTheme="minorHAnsi" w:eastAsia="Times New Roman" w:hAnsiTheme="minorHAnsi" w:cs="Times New Roman"/>
                <w:sz w:val="22"/>
                <w:szCs w:val="22"/>
                <w:lang w:eastAsia="en-AU"/>
              </w:rPr>
            </w:pPr>
            <w:r w:rsidRPr="00960C00">
              <w:rPr>
                <w:rFonts w:asciiTheme="minorHAnsi" w:eastAsia="Times New Roman" w:hAnsiTheme="minorHAnsi" w:cs="Times New Roman"/>
                <w:sz w:val="22"/>
                <w:szCs w:val="22"/>
                <w:lang w:eastAsia="en-AU"/>
              </w:rPr>
              <w:t>Secretariat</w:t>
            </w:r>
          </w:p>
        </w:tc>
        <w:tc>
          <w:tcPr>
            <w:tcW w:w="2818" w:type="dxa"/>
          </w:tcPr>
          <w:p w14:paraId="3CB7B723" w14:textId="77777777" w:rsidR="005F6AC2" w:rsidRPr="00960C00" w:rsidRDefault="005F6AC2" w:rsidP="008172D5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="Open Sans Light"/>
                <w:sz w:val="22"/>
                <w:szCs w:val="22"/>
                <w:lang w:eastAsia="en-A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6" w:type="dxa"/>
          </w:tcPr>
          <w:p w14:paraId="78A9D43A" w14:textId="0AD3326F" w:rsidR="005F6AC2" w:rsidRPr="00960C00" w:rsidRDefault="00527EFC" w:rsidP="00390D08">
            <w:pPr>
              <w:textAlignment w:val="baseline"/>
              <w:rPr>
                <w:rFonts w:asciiTheme="minorHAnsi" w:eastAsia="Times New Roman" w:hAnsiTheme="minorHAnsi" w:cs="Times New Roman"/>
                <w:sz w:val="22"/>
                <w:szCs w:val="22"/>
                <w:lang w:eastAsia="en-AU"/>
              </w:rPr>
            </w:pPr>
            <w:r>
              <w:rPr>
                <w:rFonts w:asciiTheme="minorHAnsi" w:eastAsia="Times New Roman" w:hAnsiTheme="minorHAnsi" w:cs="Times New Roman"/>
                <w:lang w:eastAsia="en-AU"/>
              </w:rPr>
              <w:t>28 June 2024</w:t>
            </w:r>
          </w:p>
        </w:tc>
      </w:tr>
    </w:tbl>
    <w:p w14:paraId="751A102C" w14:textId="77777777" w:rsidR="008172D5" w:rsidRPr="00B25B1D" w:rsidRDefault="008172D5" w:rsidP="008172D5">
      <w:pPr>
        <w:rPr>
          <w:rFonts w:asciiTheme="majorHAnsi" w:hAnsiTheme="majorHAnsi"/>
          <w:b/>
        </w:rPr>
      </w:pPr>
      <w:r>
        <w:br w:type="page"/>
      </w:r>
    </w:p>
    <w:p w14:paraId="0A64AA40" w14:textId="3451C77F" w:rsidR="008172D5" w:rsidRPr="002A1354" w:rsidRDefault="008172D5" w:rsidP="00244337">
      <w:pPr>
        <w:pStyle w:val="Heading1"/>
        <w:spacing w:before="120" w:after="120"/>
        <w:rPr>
          <w:rFonts w:ascii="Montserrat SemiBold" w:hAnsi="Montserrat SemiBold"/>
          <w:color w:val="1096D4"/>
          <w:szCs w:val="32"/>
        </w:rPr>
      </w:pPr>
      <w:r w:rsidRPr="121FEADA">
        <w:rPr>
          <w:rFonts w:ascii="Montserrat SemiBold" w:hAnsi="Montserrat SemiBold"/>
          <w:color w:val="1096D4"/>
        </w:rPr>
        <w:lastRenderedPageBreak/>
        <w:t>Purpose</w:t>
      </w:r>
    </w:p>
    <w:p w14:paraId="52E40382" w14:textId="0D47D944" w:rsidR="008172D5" w:rsidRPr="00960C00" w:rsidRDefault="008172D5" w:rsidP="121FEADA">
      <w:pPr>
        <w:rPr>
          <w:rFonts w:asciiTheme="minorHAnsi" w:hAnsiTheme="minorHAnsi"/>
          <w:sz w:val="22"/>
          <w:szCs w:val="22"/>
        </w:rPr>
      </w:pPr>
      <w:r w:rsidRPr="121FEADA">
        <w:rPr>
          <w:rFonts w:asciiTheme="minorHAnsi" w:hAnsiTheme="minorHAnsi"/>
          <w:sz w:val="22"/>
          <w:szCs w:val="22"/>
        </w:rPr>
        <w:t xml:space="preserve">The purpose of this document is to provide guidance </w:t>
      </w:r>
      <w:r w:rsidR="48FC7A26" w:rsidRPr="121FEADA">
        <w:rPr>
          <w:rFonts w:asciiTheme="minorHAnsi" w:hAnsiTheme="minorHAnsi"/>
          <w:sz w:val="22"/>
          <w:szCs w:val="22"/>
        </w:rPr>
        <w:t xml:space="preserve">for </w:t>
      </w:r>
      <w:r w:rsidRPr="121FEADA">
        <w:rPr>
          <w:rFonts w:asciiTheme="minorHAnsi" w:hAnsiTheme="minorHAnsi"/>
          <w:sz w:val="22"/>
          <w:szCs w:val="22"/>
        </w:rPr>
        <w:t>any person or organisation who makes public claims about:</w:t>
      </w:r>
    </w:p>
    <w:p w14:paraId="1B7D0D08" w14:textId="77777777" w:rsidR="008172D5" w:rsidRPr="00960C00" w:rsidRDefault="008172D5" w:rsidP="008172D5">
      <w:pPr>
        <w:pStyle w:val="ListParagraph"/>
        <w:numPr>
          <w:ilvl w:val="0"/>
          <w:numId w:val="1"/>
        </w:numPr>
        <w:spacing w:before="0" w:after="0" w:line="240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960C00">
        <w:rPr>
          <w:rFonts w:asciiTheme="minorHAnsi" w:hAnsiTheme="minorHAnsi" w:cstheme="minorHAnsi"/>
          <w:sz w:val="22"/>
          <w:szCs w:val="22"/>
          <w:lang w:val="en-US"/>
        </w:rPr>
        <w:t>Reef Credit Projects and the impacts achieved by these Projects</w:t>
      </w:r>
    </w:p>
    <w:p w14:paraId="2769AA36" w14:textId="66F6B6D4" w:rsidR="008172D5" w:rsidRPr="00960C00" w:rsidRDefault="00353D2C" w:rsidP="121FEADA">
      <w:pPr>
        <w:pStyle w:val="ListParagraph"/>
        <w:numPr>
          <w:ilvl w:val="0"/>
          <w:numId w:val="1"/>
        </w:numPr>
        <w:spacing w:before="0" w:after="0" w:line="240" w:lineRule="auto"/>
        <w:rPr>
          <w:rFonts w:asciiTheme="minorHAnsi" w:hAnsiTheme="minorHAnsi"/>
          <w:sz w:val="22"/>
          <w:szCs w:val="22"/>
          <w:lang w:val="en-US"/>
        </w:rPr>
      </w:pPr>
      <w:r w:rsidRPr="121FEADA">
        <w:rPr>
          <w:rFonts w:asciiTheme="minorHAnsi" w:hAnsiTheme="minorHAnsi"/>
          <w:sz w:val="22"/>
          <w:szCs w:val="22"/>
          <w:lang w:val="en-US"/>
        </w:rPr>
        <w:t xml:space="preserve">The </w:t>
      </w:r>
      <w:r w:rsidR="00FF4FC4">
        <w:rPr>
          <w:rFonts w:asciiTheme="minorHAnsi" w:hAnsiTheme="minorHAnsi"/>
          <w:sz w:val="22"/>
          <w:szCs w:val="22"/>
          <w:lang w:val="en-US"/>
        </w:rPr>
        <w:t>R</w:t>
      </w:r>
      <w:r w:rsidR="008172D5" w:rsidRPr="121FEADA">
        <w:rPr>
          <w:rFonts w:asciiTheme="minorHAnsi" w:hAnsiTheme="minorHAnsi"/>
          <w:sz w:val="22"/>
          <w:szCs w:val="22"/>
          <w:lang w:val="en-US"/>
        </w:rPr>
        <w:t>etirement of Reef Credits in the Registry.</w:t>
      </w:r>
    </w:p>
    <w:p w14:paraId="569FCFEA" w14:textId="77777777" w:rsidR="008172D5" w:rsidRPr="00960C00" w:rsidRDefault="008172D5" w:rsidP="008172D5">
      <w:pPr>
        <w:spacing w:before="0" w:after="0" w:line="240" w:lineRule="auto"/>
        <w:rPr>
          <w:rFonts w:asciiTheme="minorHAnsi" w:eastAsiaTheme="minorHAnsi" w:hAnsiTheme="minorHAnsi"/>
          <w:sz w:val="22"/>
          <w:szCs w:val="22"/>
        </w:rPr>
      </w:pPr>
    </w:p>
    <w:p w14:paraId="601E9313" w14:textId="5CB4C3EE" w:rsidR="008172D5" w:rsidRPr="00960C00" w:rsidRDefault="008172D5" w:rsidP="121FEADA">
      <w:pPr>
        <w:spacing w:before="0" w:after="0" w:line="240" w:lineRule="auto"/>
        <w:rPr>
          <w:rFonts w:asciiTheme="minorHAnsi" w:hAnsiTheme="minorHAnsi"/>
          <w:sz w:val="22"/>
          <w:szCs w:val="22"/>
        </w:rPr>
      </w:pPr>
      <w:r w:rsidRPr="121FEADA">
        <w:rPr>
          <w:rFonts w:asciiTheme="minorHAnsi" w:hAnsiTheme="minorHAnsi"/>
          <w:sz w:val="22"/>
          <w:szCs w:val="22"/>
        </w:rPr>
        <w:t xml:space="preserve">The guidance is intended to provide examples of claim types and may be updated from time to include new claim types. Guidance for claims can be sought from the Secretariat </w:t>
      </w:r>
      <w:r w:rsidR="1BCD5573" w:rsidRPr="121FEADA">
        <w:rPr>
          <w:rFonts w:asciiTheme="minorHAnsi" w:hAnsiTheme="minorHAnsi"/>
          <w:sz w:val="22"/>
          <w:szCs w:val="22"/>
        </w:rPr>
        <w:t>at any time.</w:t>
      </w:r>
    </w:p>
    <w:bookmarkEnd w:id="0"/>
    <w:p w14:paraId="064C96DE" w14:textId="77777777" w:rsidR="008172D5" w:rsidRPr="00580A1A" w:rsidRDefault="008172D5" w:rsidP="008172D5">
      <w:pPr>
        <w:spacing w:before="0" w:after="0" w:line="240" w:lineRule="auto"/>
        <w:rPr>
          <w:rFonts w:cstheme="minorHAnsi"/>
          <w:lang w:val="en-US"/>
        </w:rPr>
      </w:pPr>
    </w:p>
    <w:p w14:paraId="2F4C6084" w14:textId="021C960F" w:rsidR="008172D5" w:rsidRPr="002A1354" w:rsidRDefault="008172D5" w:rsidP="00244337">
      <w:pPr>
        <w:pStyle w:val="Heading1"/>
        <w:spacing w:before="120" w:after="120"/>
        <w:rPr>
          <w:rFonts w:ascii="Montserrat SemiBold" w:hAnsi="Montserrat SemiBold"/>
          <w:color w:val="1096D4"/>
          <w:szCs w:val="32"/>
        </w:rPr>
      </w:pPr>
      <w:r w:rsidRPr="002A1354">
        <w:rPr>
          <w:rFonts w:ascii="Montserrat SemiBold" w:hAnsi="Montserrat SemiBold"/>
          <w:color w:val="1096D4"/>
          <w:szCs w:val="32"/>
        </w:rPr>
        <w:t>Claim types</w:t>
      </w:r>
    </w:p>
    <w:p w14:paraId="43448975" w14:textId="77777777" w:rsidR="008172D5" w:rsidRPr="00E34D3A" w:rsidRDefault="008172D5" w:rsidP="008172D5">
      <w:pPr>
        <w:pStyle w:val="ListParagraph"/>
        <w:spacing w:after="0" w:line="240" w:lineRule="auto"/>
        <w:ind w:left="0"/>
        <w:rPr>
          <w:rFonts w:cstheme="minorHAnsi"/>
          <w:lang w:val="en-US"/>
        </w:rPr>
      </w:pPr>
    </w:p>
    <w:tbl>
      <w:tblPr>
        <w:tblStyle w:val="TableGrid"/>
        <w:tblW w:w="9015" w:type="dxa"/>
        <w:tblInd w:w="360" w:type="dxa"/>
        <w:tblLayout w:type="fixed"/>
        <w:tblLook w:val="06A0" w:firstRow="1" w:lastRow="0" w:firstColumn="1" w:lastColumn="0" w:noHBand="1" w:noVBand="1"/>
      </w:tblPr>
      <w:tblGrid>
        <w:gridCol w:w="3570"/>
        <w:gridCol w:w="5445"/>
      </w:tblGrid>
      <w:tr w:rsidR="008172D5" w:rsidRPr="00E34D3A" w14:paraId="52155E8A" w14:textId="77777777" w:rsidTr="121FEADA">
        <w:trPr>
          <w:trHeight w:val="300"/>
        </w:trPr>
        <w:tc>
          <w:tcPr>
            <w:tcW w:w="3570" w:type="dxa"/>
          </w:tcPr>
          <w:p w14:paraId="375A19EE" w14:textId="77777777" w:rsidR="008172D5" w:rsidRPr="00E34D3A" w:rsidRDefault="008172D5" w:rsidP="00390D08">
            <w:pPr>
              <w:rPr>
                <w:rFonts w:cstheme="minorHAnsi"/>
                <w:b/>
                <w:bCs/>
              </w:rPr>
            </w:pPr>
            <w:r w:rsidRPr="00E34D3A">
              <w:rPr>
                <w:rFonts w:cstheme="minorHAnsi"/>
                <w:b/>
                <w:bCs/>
              </w:rPr>
              <w:t>Claim type</w:t>
            </w:r>
          </w:p>
        </w:tc>
        <w:tc>
          <w:tcPr>
            <w:tcW w:w="5445" w:type="dxa"/>
          </w:tcPr>
          <w:p w14:paraId="16A1A3CB" w14:textId="76A16519" w:rsidR="008172D5" w:rsidRPr="00E34D3A" w:rsidRDefault="008172D5" w:rsidP="121FEADA">
            <w:pPr>
              <w:rPr>
                <w:rFonts w:cstheme="minorBidi"/>
                <w:b/>
                <w:bCs/>
              </w:rPr>
            </w:pPr>
            <w:r w:rsidRPr="121FEADA">
              <w:rPr>
                <w:rFonts w:cstheme="minorBidi"/>
                <w:b/>
                <w:bCs/>
              </w:rPr>
              <w:t>Example of Reef Credit claim</w:t>
            </w:r>
          </w:p>
        </w:tc>
      </w:tr>
      <w:tr w:rsidR="008172D5" w:rsidRPr="00E34D3A" w14:paraId="54CE0431" w14:textId="77777777" w:rsidTr="121FEADA">
        <w:trPr>
          <w:trHeight w:val="300"/>
        </w:trPr>
        <w:tc>
          <w:tcPr>
            <w:tcW w:w="3570" w:type="dxa"/>
          </w:tcPr>
          <w:p w14:paraId="18D8AC07" w14:textId="77777777" w:rsidR="008172D5" w:rsidRPr="00960C00" w:rsidRDefault="008172D5" w:rsidP="00390D08">
            <w:pPr>
              <w:rPr>
                <w:rFonts w:cstheme="minorHAnsi"/>
                <w:sz w:val="22"/>
                <w:szCs w:val="22"/>
              </w:rPr>
            </w:pPr>
            <w:r w:rsidRPr="00960C00">
              <w:rPr>
                <w:rFonts w:cstheme="minorHAnsi"/>
                <w:sz w:val="22"/>
                <w:szCs w:val="22"/>
              </w:rPr>
              <w:t>General claim describing Reef Credits</w:t>
            </w:r>
          </w:p>
        </w:tc>
        <w:tc>
          <w:tcPr>
            <w:tcW w:w="5445" w:type="dxa"/>
          </w:tcPr>
          <w:p w14:paraId="4B4C3E7E" w14:textId="77777777" w:rsidR="008172D5" w:rsidRPr="00960C00" w:rsidRDefault="008172D5" w:rsidP="00390D08">
            <w:pPr>
              <w:rPr>
                <w:rFonts w:cstheme="minorHAnsi"/>
                <w:sz w:val="22"/>
                <w:szCs w:val="22"/>
              </w:rPr>
            </w:pPr>
            <w:r w:rsidRPr="00960C00">
              <w:rPr>
                <w:rFonts w:cstheme="minorHAnsi"/>
                <w:sz w:val="22"/>
                <w:szCs w:val="22"/>
              </w:rPr>
              <w:t>[Organisation] is contributing to the protection of the Great Barrier Reef through investing in Reef Credits.</w:t>
            </w:r>
          </w:p>
          <w:p w14:paraId="47063938" w14:textId="77777777" w:rsidR="008172D5" w:rsidRPr="00960C00" w:rsidRDefault="008172D5" w:rsidP="00390D08">
            <w:pPr>
              <w:rPr>
                <w:rFonts w:cstheme="minorBidi"/>
                <w:sz w:val="22"/>
                <w:szCs w:val="22"/>
              </w:rPr>
            </w:pPr>
            <w:r w:rsidRPr="00960C00">
              <w:rPr>
                <w:rFonts w:cstheme="minorBidi"/>
                <w:sz w:val="22"/>
                <w:szCs w:val="22"/>
              </w:rPr>
              <w:t>Each Reef Credit represents a verified reduction of one (1) kilogram of dissolved inorganic nitrogen (DIN) or 538 kilograms of fine sediment from entering the Great Barrier Reef.</w:t>
            </w:r>
          </w:p>
        </w:tc>
      </w:tr>
      <w:tr w:rsidR="008172D5" w:rsidRPr="00E34D3A" w14:paraId="7F4EB9D4" w14:textId="77777777" w:rsidTr="121FEADA">
        <w:trPr>
          <w:trHeight w:val="300"/>
        </w:trPr>
        <w:tc>
          <w:tcPr>
            <w:tcW w:w="3570" w:type="dxa"/>
          </w:tcPr>
          <w:p w14:paraId="7E83A663" w14:textId="77777777" w:rsidR="008172D5" w:rsidRPr="00960C00" w:rsidRDefault="008172D5" w:rsidP="00390D08">
            <w:pPr>
              <w:rPr>
                <w:rFonts w:cstheme="minorHAnsi"/>
                <w:sz w:val="22"/>
                <w:szCs w:val="22"/>
              </w:rPr>
            </w:pPr>
            <w:r w:rsidRPr="00960C00">
              <w:rPr>
                <w:rFonts w:cstheme="minorHAnsi"/>
                <w:sz w:val="22"/>
                <w:szCs w:val="22"/>
              </w:rPr>
              <w:t>Reef Credit Project Proponent issued with Reef Credits</w:t>
            </w:r>
          </w:p>
        </w:tc>
        <w:tc>
          <w:tcPr>
            <w:tcW w:w="5445" w:type="dxa"/>
          </w:tcPr>
          <w:p w14:paraId="1B9314F6" w14:textId="77777777" w:rsidR="008172D5" w:rsidRPr="00960C00" w:rsidRDefault="008172D5" w:rsidP="00390D08">
            <w:pPr>
              <w:rPr>
                <w:rFonts w:cstheme="minorBidi"/>
                <w:sz w:val="22"/>
                <w:szCs w:val="22"/>
              </w:rPr>
            </w:pPr>
            <w:r w:rsidRPr="00960C00">
              <w:rPr>
                <w:rFonts w:cstheme="minorBidi"/>
                <w:sz w:val="22"/>
                <w:szCs w:val="22"/>
              </w:rPr>
              <w:t xml:space="preserve">[Project Proponent] has been issued Reef Credits under the Reef Credit Scheme. </w:t>
            </w:r>
          </w:p>
          <w:p w14:paraId="7497D18B" w14:textId="77777777" w:rsidR="008172D5" w:rsidRPr="00960C00" w:rsidRDefault="008172D5" w:rsidP="00390D08">
            <w:pPr>
              <w:rPr>
                <w:rFonts w:cstheme="minorBidi"/>
                <w:sz w:val="22"/>
                <w:szCs w:val="22"/>
              </w:rPr>
            </w:pPr>
            <w:r w:rsidRPr="00960C00">
              <w:rPr>
                <w:rFonts w:cstheme="minorBidi"/>
                <w:sz w:val="22"/>
                <w:szCs w:val="22"/>
              </w:rPr>
              <w:t>Each Reef Credit corresponds to a verified reduction of one (1) kilogram of dissolved inorganic nitrogen (DIN) / or 538 kilograms of fine sediment [pollutant to be determined from applied Reef Credit Methodology] from entering the Great Barrier Reef.</w:t>
            </w:r>
          </w:p>
        </w:tc>
      </w:tr>
      <w:tr w:rsidR="008172D5" w:rsidRPr="00E34D3A" w14:paraId="54562B63" w14:textId="77777777" w:rsidTr="121FEADA">
        <w:trPr>
          <w:trHeight w:val="300"/>
        </w:trPr>
        <w:tc>
          <w:tcPr>
            <w:tcW w:w="3570" w:type="dxa"/>
          </w:tcPr>
          <w:p w14:paraId="0A3BEF6F" w14:textId="77777777" w:rsidR="008172D5" w:rsidRPr="00960C00" w:rsidRDefault="008172D5" w:rsidP="00390D08">
            <w:pPr>
              <w:rPr>
                <w:rFonts w:cstheme="minorHAnsi"/>
                <w:sz w:val="22"/>
                <w:szCs w:val="22"/>
              </w:rPr>
            </w:pPr>
            <w:r w:rsidRPr="174B2B7E">
              <w:rPr>
                <w:rFonts w:cstheme="minorBidi"/>
                <w:sz w:val="22"/>
                <w:szCs w:val="22"/>
              </w:rPr>
              <w:t>Retiring of Reef Credits</w:t>
            </w:r>
          </w:p>
        </w:tc>
        <w:tc>
          <w:tcPr>
            <w:tcW w:w="5445" w:type="dxa"/>
          </w:tcPr>
          <w:p w14:paraId="385D1AB7" w14:textId="77777777" w:rsidR="008172D5" w:rsidRPr="00960C00" w:rsidRDefault="008172D5" w:rsidP="00390D08">
            <w:pPr>
              <w:rPr>
                <w:rFonts w:cstheme="minorHAnsi"/>
                <w:sz w:val="22"/>
                <w:szCs w:val="22"/>
              </w:rPr>
            </w:pPr>
            <w:r w:rsidRPr="00960C00">
              <w:rPr>
                <w:rFonts w:cstheme="minorHAnsi"/>
                <w:sz w:val="22"/>
                <w:szCs w:val="22"/>
              </w:rPr>
              <w:t>[Organisation] has contributed to water-quality improvements to protect the Great Barrier Reef through its investment in Reef Credits.</w:t>
            </w:r>
          </w:p>
          <w:p w14:paraId="66D6AA75" w14:textId="77777777" w:rsidR="008172D5" w:rsidRPr="00960C00" w:rsidRDefault="008172D5" w:rsidP="00390D08">
            <w:pPr>
              <w:rPr>
                <w:rFonts w:cstheme="minorBidi"/>
                <w:sz w:val="22"/>
                <w:szCs w:val="22"/>
              </w:rPr>
            </w:pPr>
            <w:r w:rsidRPr="00960C00">
              <w:rPr>
                <w:rFonts w:cstheme="minorBidi"/>
                <w:sz w:val="22"/>
                <w:szCs w:val="22"/>
              </w:rPr>
              <w:t>Each Reef Credit represents a verified reduction of one (1) kilogram of dissolved inorganic nitrogen (DIN) / or 538 kilograms of fine sediment [pollutant to be determined from applied Reef Credit Methodology] from entering the Great Barrier Reef.</w:t>
            </w:r>
          </w:p>
        </w:tc>
      </w:tr>
    </w:tbl>
    <w:p w14:paraId="08CB497D" w14:textId="77777777" w:rsidR="008172D5" w:rsidRPr="00C036C3" w:rsidRDefault="008172D5" w:rsidP="008172D5"/>
    <w:p w14:paraId="44592CB6" w14:textId="77777777" w:rsidR="00400254" w:rsidRDefault="00400254" w:rsidP="008172D5"/>
    <w:p w14:paraId="15A11D04" w14:textId="77777777" w:rsidR="0098256F" w:rsidRPr="0098256F" w:rsidRDefault="0098256F" w:rsidP="0098256F"/>
    <w:p w14:paraId="7A890DDE" w14:textId="77777777" w:rsidR="0098256F" w:rsidRPr="0098256F" w:rsidRDefault="0098256F" w:rsidP="0098256F"/>
    <w:p w14:paraId="7214513F" w14:textId="77777777" w:rsidR="0098256F" w:rsidRPr="0098256F" w:rsidRDefault="0098256F" w:rsidP="0098256F"/>
    <w:p w14:paraId="47A6EB23" w14:textId="77777777" w:rsidR="0098256F" w:rsidRPr="0098256F" w:rsidRDefault="0098256F" w:rsidP="0098256F"/>
    <w:p w14:paraId="72FD7251" w14:textId="77777777" w:rsidR="0098256F" w:rsidRPr="0098256F" w:rsidRDefault="0098256F" w:rsidP="0098256F"/>
    <w:p w14:paraId="1F0C346B" w14:textId="3243AA2A" w:rsidR="0098256F" w:rsidRPr="0098256F" w:rsidRDefault="0098256F" w:rsidP="0098256F">
      <w:pPr>
        <w:tabs>
          <w:tab w:val="left" w:pos="1365"/>
        </w:tabs>
      </w:pPr>
      <w:r>
        <w:tab/>
      </w:r>
    </w:p>
    <w:sectPr w:rsidR="0098256F" w:rsidRPr="0098256F" w:rsidSect="004066EB">
      <w:headerReference w:type="default" r:id="rId11"/>
      <w:footerReference w:type="default" r:id="rId12"/>
      <w:pgSz w:w="11906" w:h="16838"/>
      <w:pgMar w:top="0" w:right="850" w:bottom="562" w:left="85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E7509" w14:textId="77777777" w:rsidR="00B74445" w:rsidRDefault="00B74445" w:rsidP="008172D5">
      <w:pPr>
        <w:spacing w:before="0" w:after="0" w:line="240" w:lineRule="auto"/>
      </w:pPr>
      <w:r>
        <w:separator/>
      </w:r>
    </w:p>
  </w:endnote>
  <w:endnote w:type="continuationSeparator" w:id="0">
    <w:p w14:paraId="59857FA3" w14:textId="77777777" w:rsidR="00B74445" w:rsidRDefault="00B74445" w:rsidP="008172D5">
      <w:pPr>
        <w:spacing w:before="0" w:after="0" w:line="240" w:lineRule="auto"/>
      </w:pPr>
      <w:r>
        <w:continuationSeparator/>
      </w:r>
    </w:p>
  </w:endnote>
  <w:endnote w:type="continuationNotice" w:id="1">
    <w:p w14:paraId="1E0CFAD7" w14:textId="77777777" w:rsidR="00B74445" w:rsidRDefault="00B7444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5A7C2F9" w14:paraId="4563C226" w14:textId="77777777" w:rsidTr="25A7C2F9">
      <w:trPr>
        <w:trHeight w:val="300"/>
      </w:trPr>
      <w:tc>
        <w:tcPr>
          <w:tcW w:w="3005" w:type="dxa"/>
        </w:tcPr>
        <w:p w14:paraId="7A4A381D" w14:textId="5D1DC403" w:rsidR="25A7C2F9" w:rsidRDefault="0098256F" w:rsidP="25A7C2F9">
          <w:pPr>
            <w:pStyle w:val="Header"/>
            <w:ind w:left="-115"/>
          </w:pPr>
          <w:r w:rsidRPr="00E94EFD">
            <w:rPr>
              <w:rFonts w:ascii="Montserrat" w:hAnsi="Montserrat"/>
              <w:noProof/>
              <w:color w:val="156082" w:themeColor="accent1"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19AC3945" wp14:editId="63573498">
                <wp:simplePos x="0" y="0"/>
                <wp:positionH relativeFrom="margin">
                  <wp:posOffset>90805</wp:posOffset>
                </wp:positionH>
                <wp:positionV relativeFrom="paragraph">
                  <wp:posOffset>0</wp:posOffset>
                </wp:positionV>
                <wp:extent cx="1042670" cy="251460"/>
                <wp:effectExtent l="0" t="0" r="5080" b="0"/>
                <wp:wrapTight wrapText="bothSides">
                  <wp:wrapPolygon edited="0">
                    <wp:start x="11050" y="0"/>
                    <wp:lineTo x="0" y="0"/>
                    <wp:lineTo x="0" y="19636"/>
                    <wp:lineTo x="14996" y="19636"/>
                    <wp:lineTo x="21311" y="19636"/>
                    <wp:lineTo x="21311" y="0"/>
                    <wp:lineTo x="14602" y="0"/>
                    <wp:lineTo x="11050" y="0"/>
                  </wp:wrapPolygon>
                </wp:wrapTight>
                <wp:docPr id="1343449939" name="Picture 4" descr="A blue fish and seawee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3449939" name="Picture 4" descr="A blue fish and seawee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2670" cy="251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005" w:type="dxa"/>
        </w:tcPr>
        <w:p w14:paraId="2D7F177A" w14:textId="4086EE76" w:rsidR="25A7C2F9" w:rsidRDefault="00082201" w:rsidP="25A7C2F9">
          <w:pPr>
            <w:pStyle w:val="Header"/>
            <w:jc w:val="center"/>
          </w:pPr>
          <w:r w:rsidRPr="00847ADC">
            <w:rPr>
              <w:rFonts w:ascii="Montserrat" w:hAnsi="Montserrat"/>
              <w:color w:val="156082" w:themeColor="accent1"/>
              <w:sz w:val="16"/>
              <w:szCs w:val="16"/>
            </w:rPr>
            <w:t xml:space="preserve">Reef Credit </w:t>
          </w:r>
          <w:r>
            <w:rPr>
              <w:rFonts w:ascii="Montserrat" w:hAnsi="Montserrat"/>
              <w:color w:val="156082" w:themeColor="accent1"/>
              <w:sz w:val="16"/>
              <w:szCs w:val="16"/>
            </w:rPr>
            <w:t>Claims Guidance v1.0</w:t>
          </w:r>
        </w:p>
      </w:tc>
      <w:tc>
        <w:tcPr>
          <w:tcW w:w="3005" w:type="dxa"/>
        </w:tcPr>
        <w:p w14:paraId="3F2954D6" w14:textId="7AFF2C3A" w:rsidR="25A7C2F9" w:rsidRDefault="25A7C2F9" w:rsidP="25A7C2F9">
          <w:pPr>
            <w:pStyle w:val="Header"/>
            <w:ind w:right="-115"/>
            <w:jc w:val="right"/>
          </w:pPr>
        </w:p>
      </w:tc>
    </w:tr>
  </w:tbl>
  <w:p w14:paraId="437D32ED" w14:textId="23C524B4" w:rsidR="00C30BC1" w:rsidRDefault="00C30B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2D336B" w14:textId="77777777" w:rsidR="00B74445" w:rsidRDefault="00B74445" w:rsidP="008172D5">
      <w:pPr>
        <w:spacing w:before="0" w:after="0" w:line="240" w:lineRule="auto"/>
      </w:pPr>
      <w:r>
        <w:separator/>
      </w:r>
    </w:p>
  </w:footnote>
  <w:footnote w:type="continuationSeparator" w:id="0">
    <w:p w14:paraId="2ED50E1F" w14:textId="77777777" w:rsidR="00B74445" w:rsidRDefault="00B74445" w:rsidP="008172D5">
      <w:pPr>
        <w:spacing w:before="0" w:after="0" w:line="240" w:lineRule="auto"/>
      </w:pPr>
      <w:r>
        <w:continuationSeparator/>
      </w:r>
    </w:p>
  </w:footnote>
  <w:footnote w:type="continuationNotice" w:id="1">
    <w:p w14:paraId="085780FD" w14:textId="77777777" w:rsidR="00B74445" w:rsidRDefault="00B7444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5A7C2F9" w14:paraId="34CEB3BF" w14:textId="77777777" w:rsidTr="00084C49">
      <w:trPr>
        <w:trHeight w:val="283"/>
      </w:trPr>
      <w:tc>
        <w:tcPr>
          <w:tcW w:w="3020" w:type="dxa"/>
        </w:tcPr>
        <w:p w14:paraId="418ED8E8" w14:textId="21D678FF" w:rsidR="25A7C2F9" w:rsidRDefault="25A7C2F9" w:rsidP="25A7C2F9">
          <w:pPr>
            <w:pStyle w:val="Header"/>
            <w:ind w:left="-115"/>
          </w:pPr>
        </w:p>
      </w:tc>
      <w:tc>
        <w:tcPr>
          <w:tcW w:w="3020" w:type="dxa"/>
        </w:tcPr>
        <w:p w14:paraId="2549F5C3" w14:textId="6CA5DE73" w:rsidR="25A7C2F9" w:rsidRDefault="25A7C2F9" w:rsidP="25A7C2F9">
          <w:pPr>
            <w:pStyle w:val="Header"/>
            <w:jc w:val="center"/>
          </w:pPr>
        </w:p>
      </w:tc>
      <w:tc>
        <w:tcPr>
          <w:tcW w:w="3020" w:type="dxa"/>
        </w:tcPr>
        <w:p w14:paraId="67AFF14E" w14:textId="492A1506" w:rsidR="25A7C2F9" w:rsidRDefault="25A7C2F9" w:rsidP="25A7C2F9">
          <w:pPr>
            <w:pStyle w:val="Header"/>
            <w:ind w:right="-115"/>
            <w:jc w:val="right"/>
          </w:pPr>
        </w:p>
      </w:tc>
    </w:tr>
  </w:tbl>
  <w:p w14:paraId="27791B1C" w14:textId="2E34275A" w:rsidR="00426CE5" w:rsidRDefault="00426C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47B39"/>
    <w:multiLevelType w:val="hybridMultilevel"/>
    <w:tmpl w:val="1F4884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33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D5"/>
    <w:rsid w:val="00011609"/>
    <w:rsid w:val="00047D5F"/>
    <w:rsid w:val="0007304F"/>
    <w:rsid w:val="00082201"/>
    <w:rsid w:val="00084C49"/>
    <w:rsid w:val="000B62D1"/>
    <w:rsid w:val="0014144A"/>
    <w:rsid w:val="001C7FF6"/>
    <w:rsid w:val="002022C7"/>
    <w:rsid w:val="00232FF2"/>
    <w:rsid w:val="00244337"/>
    <w:rsid w:val="002A1354"/>
    <w:rsid w:val="002A7235"/>
    <w:rsid w:val="002E1332"/>
    <w:rsid w:val="00302FA2"/>
    <w:rsid w:val="003101C0"/>
    <w:rsid w:val="003434FD"/>
    <w:rsid w:val="00353D2C"/>
    <w:rsid w:val="00357725"/>
    <w:rsid w:val="00390120"/>
    <w:rsid w:val="003C0D7B"/>
    <w:rsid w:val="003D142B"/>
    <w:rsid w:val="00400254"/>
    <w:rsid w:val="004066EB"/>
    <w:rsid w:val="00426CE5"/>
    <w:rsid w:val="004851CF"/>
    <w:rsid w:val="00516E71"/>
    <w:rsid w:val="00527EFC"/>
    <w:rsid w:val="005329F5"/>
    <w:rsid w:val="005C3897"/>
    <w:rsid w:val="005F6AC2"/>
    <w:rsid w:val="006024D6"/>
    <w:rsid w:val="00632A8E"/>
    <w:rsid w:val="00655F0B"/>
    <w:rsid w:val="006D7E51"/>
    <w:rsid w:val="006E101A"/>
    <w:rsid w:val="006E7D32"/>
    <w:rsid w:val="007044AF"/>
    <w:rsid w:val="00706D68"/>
    <w:rsid w:val="008172D5"/>
    <w:rsid w:val="008526A8"/>
    <w:rsid w:val="008D277E"/>
    <w:rsid w:val="008D509A"/>
    <w:rsid w:val="008F294C"/>
    <w:rsid w:val="00905471"/>
    <w:rsid w:val="009155C5"/>
    <w:rsid w:val="00960C00"/>
    <w:rsid w:val="0098256F"/>
    <w:rsid w:val="0098689F"/>
    <w:rsid w:val="009E05B2"/>
    <w:rsid w:val="00A2678F"/>
    <w:rsid w:val="00A41937"/>
    <w:rsid w:val="00A51808"/>
    <w:rsid w:val="00A8572D"/>
    <w:rsid w:val="00AD4AB7"/>
    <w:rsid w:val="00B27D29"/>
    <w:rsid w:val="00B74445"/>
    <w:rsid w:val="00BC11AB"/>
    <w:rsid w:val="00C30BC1"/>
    <w:rsid w:val="00D07A78"/>
    <w:rsid w:val="00D12FF9"/>
    <w:rsid w:val="00D165B7"/>
    <w:rsid w:val="00D80198"/>
    <w:rsid w:val="00DC6E1A"/>
    <w:rsid w:val="00DE27BA"/>
    <w:rsid w:val="00DF59E6"/>
    <w:rsid w:val="00EB64B7"/>
    <w:rsid w:val="00EC27FE"/>
    <w:rsid w:val="00EF47BC"/>
    <w:rsid w:val="00F40B97"/>
    <w:rsid w:val="00F52633"/>
    <w:rsid w:val="00FA27CD"/>
    <w:rsid w:val="00FF4FC4"/>
    <w:rsid w:val="03BDA8E5"/>
    <w:rsid w:val="09D071FD"/>
    <w:rsid w:val="121FEADA"/>
    <w:rsid w:val="174B2B7E"/>
    <w:rsid w:val="1B0C8648"/>
    <w:rsid w:val="1BCD5573"/>
    <w:rsid w:val="248DF2F0"/>
    <w:rsid w:val="25A7C2F9"/>
    <w:rsid w:val="3F16B69F"/>
    <w:rsid w:val="4355457B"/>
    <w:rsid w:val="47E7F23F"/>
    <w:rsid w:val="480F45B3"/>
    <w:rsid w:val="48FC7A26"/>
    <w:rsid w:val="498711FD"/>
    <w:rsid w:val="53E12B12"/>
    <w:rsid w:val="59508FA0"/>
    <w:rsid w:val="61D9B4C4"/>
    <w:rsid w:val="6570C876"/>
    <w:rsid w:val="6EBD94A1"/>
    <w:rsid w:val="7C77E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E7F75"/>
  <w15:chartTrackingRefBased/>
  <w15:docId w15:val="{EBBAB604-4259-48B7-BD36-9A498305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2D5"/>
    <w:pPr>
      <w:spacing w:before="120" w:after="120" w:line="264" w:lineRule="auto"/>
    </w:pPr>
    <w:rPr>
      <w:rFonts w:ascii="Fira Sans" w:eastAsiaTheme="minorEastAsia" w:hAnsi="Fira Sans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2D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17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2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72D5"/>
    <w:pPr>
      <w:spacing w:after="0" w:line="252" w:lineRule="auto"/>
    </w:pPr>
    <w:rPr>
      <w:rFonts w:ascii="Century Gothic" w:eastAsia="MS Gothic" w:hAnsi="Century Gothic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7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2D5"/>
    <w:pPr>
      <w:spacing w:after="160" w:line="240" w:lineRule="auto"/>
    </w:pPr>
    <w:rPr>
      <w:rFonts w:eastAsia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72D5"/>
    <w:rPr>
      <w:rFonts w:ascii="Fira Sans" w:hAnsi="Fira Sans"/>
      <w:kern w:val="0"/>
      <w:sz w:val="20"/>
      <w:szCs w:val="20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172D5"/>
  </w:style>
  <w:style w:type="paragraph" w:styleId="Header">
    <w:name w:val="header"/>
    <w:basedOn w:val="Normal"/>
    <w:link w:val="HeaderChar"/>
    <w:uiPriority w:val="99"/>
    <w:unhideWhenUsed/>
    <w:rsid w:val="008172D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2D5"/>
    <w:rPr>
      <w:rFonts w:ascii="Fira Sans" w:eastAsiaTheme="minorEastAsia" w:hAnsi="Fira Sans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72D5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2D5"/>
    <w:rPr>
      <w:rFonts w:ascii="Fira Sans" w:eastAsiaTheme="minorEastAsia" w:hAnsi="Fira Sans"/>
      <w:kern w:val="0"/>
      <w:sz w:val="20"/>
      <w:szCs w:val="20"/>
      <w14:ligatures w14:val="none"/>
    </w:rPr>
  </w:style>
  <w:style w:type="table" w:styleId="ListTable3-Accent1">
    <w:name w:val="List Table 3 Accent 1"/>
    <w:basedOn w:val="TableNormal"/>
    <w:uiPriority w:val="48"/>
    <w:rsid w:val="008172D5"/>
    <w:pPr>
      <w:spacing w:after="0" w:line="240" w:lineRule="auto"/>
    </w:pPr>
    <w:rPr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2D5"/>
    <w:pPr>
      <w:spacing w:after="120"/>
    </w:pPr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2D5"/>
    <w:rPr>
      <w:rFonts w:ascii="Fira Sans" w:eastAsiaTheme="minorEastAsia" w:hAnsi="Fira Sans"/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6E7D32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047D5F"/>
    <w:pPr>
      <w:spacing w:after="0" w:line="240" w:lineRule="auto"/>
    </w:pPr>
    <w:rPr>
      <w:rFonts w:ascii="Fira Sans" w:eastAsiaTheme="minorEastAsia" w:hAnsi="Fira Sans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448EDC6BEBA4284046A0257C85C47" ma:contentTypeVersion="19" ma:contentTypeDescription="Create a new document." ma:contentTypeScope="" ma:versionID="660b76dd91eab21474e93e2aec327e78">
  <xsd:schema xmlns:xsd="http://www.w3.org/2001/XMLSchema" xmlns:xs="http://www.w3.org/2001/XMLSchema" xmlns:p="http://schemas.microsoft.com/office/2006/metadata/properties" xmlns:ns2="d4948e35-1eaf-4a89-bb53-d767cbf848c2" xmlns:ns3="9a0bc694-14e7-4bcd-a6b5-f330adc31e50" targetNamespace="http://schemas.microsoft.com/office/2006/metadata/properties" ma:root="true" ma:fieldsID="0ac2884ff1e1749b607526b2c71959e9" ns2:_="" ns3:_="">
    <xsd:import namespace="d4948e35-1eaf-4a89-bb53-d767cbf848c2"/>
    <xsd:import namespace="9a0bc694-14e7-4bcd-a6b5-f330adc31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48e35-1eaf-4a89-bb53-d767cbf848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e193013-28e4-41e0-bc1a-1e32ec181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bc694-14e7-4bcd-a6b5-f330adc31e5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dc67dc-b72a-42df-a986-f95f4ecfbfd2}" ma:internalName="TaxCatchAll" ma:showField="CatchAllData" ma:web="9a0bc694-14e7-4bcd-a6b5-f330adc31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948e35-1eaf-4a89-bb53-d767cbf848c2">
      <Terms xmlns="http://schemas.microsoft.com/office/infopath/2007/PartnerControls"/>
    </lcf76f155ced4ddcb4097134ff3c332f>
    <TaxCatchAll xmlns="9a0bc694-14e7-4bcd-a6b5-f330adc31e5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662F2-89D7-4F64-84A0-BF71468A24DB}"/>
</file>

<file path=customXml/itemProps2.xml><?xml version="1.0" encoding="utf-8"?>
<ds:datastoreItem xmlns:ds="http://schemas.openxmlformats.org/officeDocument/2006/customXml" ds:itemID="{EBC98507-D2F0-42D5-B824-AB152E7A185D}">
  <ds:schemaRefs>
    <ds:schemaRef ds:uri="http://schemas.microsoft.com/office/2006/metadata/properties"/>
    <ds:schemaRef ds:uri="http://schemas.microsoft.com/office/infopath/2007/PartnerControls"/>
    <ds:schemaRef ds:uri="d4948e35-1eaf-4a89-bb53-d767cbf848c2"/>
    <ds:schemaRef ds:uri="9a0bc694-14e7-4bcd-a6b5-f330adc31e50"/>
  </ds:schemaRefs>
</ds:datastoreItem>
</file>

<file path=customXml/itemProps3.xml><?xml version="1.0" encoding="utf-8"?>
<ds:datastoreItem xmlns:ds="http://schemas.openxmlformats.org/officeDocument/2006/customXml" ds:itemID="{503895CF-95CC-4C61-B744-E40172BAC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Tilakumara</dc:creator>
  <cp:keywords/>
  <dc:description/>
  <cp:lastModifiedBy>Hannah Tilakumara</cp:lastModifiedBy>
  <cp:revision>5</cp:revision>
  <cp:lastPrinted>2024-07-04T06:15:00Z</cp:lastPrinted>
  <dcterms:created xsi:type="dcterms:W3CDTF">2024-07-01T02:57:00Z</dcterms:created>
  <dcterms:modified xsi:type="dcterms:W3CDTF">2024-07-04T06:16:00Z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0x010100A33448EDC6BEBA4284046A0257C85C47</vt:lpwstr>
  </property>
  <property fmtid="{D5CDD505-2E9C-101B-9397-08002B2CF9AE}" pid="3" name="MediaServiceImageTags">
    <vt:lpwstr/>
  </property>
</Properties>
</file>