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CA940" w14:textId="702C9171" w:rsidR="009E3CDD" w:rsidRPr="00FC21D0" w:rsidRDefault="00FC21D0" w:rsidP="00FC21D0">
      <w:pPr>
        <w:pStyle w:val="Heading1"/>
        <w:spacing w:before="100" w:beforeAutospacing="1"/>
        <w:rPr>
          <w:sz w:val="16"/>
          <w:szCs w:val="16"/>
        </w:rPr>
      </w:pPr>
      <w:bookmarkStart w:id="0" w:name="_Toc238718389"/>
      <w:bookmarkStart w:id="1" w:name="_Toc238718892"/>
      <w:r w:rsidRPr="00FC21D0">
        <w:rPr>
          <w:noProof/>
          <w:sz w:val="16"/>
          <w:szCs w:val="16"/>
        </w:rPr>
        <w:drawing>
          <wp:inline distT="0" distB="0" distL="0" distR="0" wp14:anchorId="78D48AF1" wp14:editId="412449FF">
            <wp:extent cx="5731510" cy="780415"/>
            <wp:effectExtent l="0" t="0" r="2540" b="635"/>
            <wp:docPr id="83078987" name="Graphic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8987" name="Graphic 83078987"/>
                    <pic:cNvPicPr/>
                  </pic:nvPicPr>
                  <pic:blipFill>
                    <a:blip r:embed="rId11">
                      <a:extLst>
                        <a:ext uri="{96DAC541-7B7A-43D3-8B79-37D633B846F1}">
                          <asvg:svgBlip xmlns:asvg="http://schemas.microsoft.com/office/drawing/2016/SVG/main" r:embed="rId12"/>
                        </a:ext>
                      </a:extLst>
                    </a:blip>
                    <a:stretch>
                      <a:fillRect/>
                    </a:stretch>
                  </pic:blipFill>
                  <pic:spPr>
                    <a:xfrm>
                      <a:off x="0" y="0"/>
                      <a:ext cx="5731510" cy="780415"/>
                    </a:xfrm>
                    <a:prstGeom prst="rect">
                      <a:avLst/>
                    </a:prstGeom>
                  </pic:spPr>
                </pic:pic>
              </a:graphicData>
            </a:graphic>
          </wp:inline>
        </w:drawing>
      </w:r>
      <w:bookmarkEnd w:id="0"/>
      <w:bookmarkEnd w:id="1"/>
    </w:p>
    <w:p w14:paraId="41C56678" w14:textId="77777777" w:rsidR="009E3CDD" w:rsidRDefault="009E3CDD" w:rsidP="009E3CDD">
      <w:pPr>
        <w:pStyle w:val="Heading1"/>
        <w:rPr>
          <w:sz w:val="72"/>
          <w:szCs w:val="52"/>
        </w:rPr>
      </w:pPr>
    </w:p>
    <w:p w14:paraId="03806ECC" w14:textId="5C180213" w:rsidR="009E3CDD" w:rsidRDefault="009E3CDD" w:rsidP="009E3CDD">
      <w:pPr>
        <w:pStyle w:val="Heading1"/>
        <w:rPr>
          <w:sz w:val="72"/>
          <w:szCs w:val="52"/>
        </w:rPr>
      </w:pPr>
    </w:p>
    <w:p w14:paraId="0950D93A" w14:textId="29B7899B" w:rsidR="009E3CDD" w:rsidRDefault="009E3CDD" w:rsidP="009E3CDD">
      <w:pPr>
        <w:pStyle w:val="Heading1"/>
        <w:rPr>
          <w:sz w:val="72"/>
          <w:szCs w:val="52"/>
        </w:rPr>
      </w:pPr>
    </w:p>
    <w:p w14:paraId="089C2872" w14:textId="4B3DB0B6" w:rsidR="009E3CDD" w:rsidRDefault="009E3CDD" w:rsidP="009E3CDD">
      <w:pPr>
        <w:pStyle w:val="Heading1"/>
        <w:rPr>
          <w:sz w:val="72"/>
          <w:szCs w:val="52"/>
        </w:rPr>
      </w:pPr>
    </w:p>
    <w:p w14:paraId="2F3E4715" w14:textId="526737C2" w:rsidR="009E3CDD" w:rsidRPr="00A26B09" w:rsidRDefault="00203995" w:rsidP="0075727B">
      <w:pPr>
        <w:pStyle w:val="Heading1"/>
      </w:pPr>
      <w:bookmarkStart w:id="2" w:name="_Toc238718893"/>
      <w:r w:rsidRPr="00A26B09">
        <w:t>ENVOMARK</w:t>
      </w:r>
      <w:bookmarkEnd w:id="2"/>
    </w:p>
    <w:p w14:paraId="17983346" w14:textId="39FA2832" w:rsidR="003862D7" w:rsidRPr="00726A73" w:rsidRDefault="003862D7" w:rsidP="00726A73">
      <w:pPr>
        <w:rPr>
          <w:color w:val="FFFFFF" w:themeColor="background1"/>
          <w:sz w:val="56"/>
          <w:szCs w:val="56"/>
        </w:rPr>
      </w:pPr>
      <w:bookmarkStart w:id="3" w:name="_Toc221616259"/>
      <w:bookmarkStart w:id="4" w:name="_Toc221616539"/>
      <w:r w:rsidRPr="00726A73">
        <w:rPr>
          <w:color w:val="FFFFFF" w:themeColor="background1"/>
          <w:sz w:val="56"/>
          <w:szCs w:val="56"/>
        </w:rPr>
        <w:t xml:space="preserve">Tool for the Demonstration and Assessment of Additionality in </w:t>
      </w:r>
      <w:r w:rsidR="00FC21D0" w:rsidRPr="00726A73">
        <w:rPr>
          <w:color w:val="FFFFFF" w:themeColor="background1"/>
          <w:sz w:val="56"/>
          <w:szCs w:val="56"/>
        </w:rPr>
        <w:t>Credit</w:t>
      </w:r>
      <w:r w:rsidRPr="00726A73">
        <w:rPr>
          <w:color w:val="FFFFFF" w:themeColor="background1"/>
          <w:sz w:val="56"/>
          <w:szCs w:val="56"/>
        </w:rPr>
        <w:t xml:space="preserve"> Projects v1.0</w:t>
      </w:r>
      <w:bookmarkEnd w:id="3"/>
      <w:bookmarkEnd w:id="4"/>
    </w:p>
    <w:p w14:paraId="37BC85EC" w14:textId="5A93AEC3" w:rsidR="003862D7" w:rsidRDefault="003862D7" w:rsidP="003862D7"/>
    <w:p w14:paraId="627994D9" w14:textId="054B77FF" w:rsidR="00203995" w:rsidRDefault="00203995" w:rsidP="003862D7"/>
    <w:p w14:paraId="3A2BC5AB" w14:textId="7B02FF7C" w:rsidR="00203995" w:rsidRDefault="00FC21D0" w:rsidP="003862D7">
      <w:r>
        <w:rPr>
          <w:noProof/>
          <w:sz w:val="72"/>
          <w:szCs w:val="52"/>
        </w:rPr>
        <w:drawing>
          <wp:anchor distT="0" distB="0" distL="114300" distR="114300" simplePos="0" relativeHeight="251662336" behindDoc="1" locked="0" layoutInCell="1" allowOverlap="1" wp14:anchorId="4EFE9B1A" wp14:editId="6EFC6F93">
            <wp:simplePos x="0" y="0"/>
            <wp:positionH relativeFrom="column">
              <wp:posOffset>4705985</wp:posOffset>
            </wp:positionH>
            <wp:positionV relativeFrom="paragraph">
              <wp:posOffset>261694</wp:posOffset>
            </wp:positionV>
            <wp:extent cx="803910" cy="1054735"/>
            <wp:effectExtent l="0" t="0" r="0" b="0"/>
            <wp:wrapTight wrapText="bothSides">
              <wp:wrapPolygon edited="0">
                <wp:start x="0" y="0"/>
                <wp:lineTo x="0" y="21067"/>
                <wp:lineTo x="20986" y="21067"/>
                <wp:lineTo x="20986" y="0"/>
                <wp:lineTo x="0" y="0"/>
              </wp:wrapPolygon>
            </wp:wrapTight>
            <wp:docPr id="113987806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878063" name="Picture 113987806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3910" cy="1054735"/>
                    </a:xfrm>
                    <a:prstGeom prst="rect">
                      <a:avLst/>
                    </a:prstGeom>
                  </pic:spPr>
                </pic:pic>
              </a:graphicData>
            </a:graphic>
            <wp14:sizeRelH relativeFrom="margin">
              <wp14:pctWidth>0</wp14:pctWidth>
            </wp14:sizeRelH>
            <wp14:sizeRelV relativeFrom="margin">
              <wp14:pctHeight>0</wp14:pctHeight>
            </wp14:sizeRelV>
          </wp:anchor>
        </w:drawing>
      </w:r>
    </w:p>
    <w:p w14:paraId="3F4AA863" w14:textId="05BE9266" w:rsidR="00203995" w:rsidRPr="003862D7" w:rsidRDefault="00203995" w:rsidP="003862D7"/>
    <w:p w14:paraId="160A51F0" w14:textId="77777777" w:rsidR="00726A73" w:rsidRDefault="00726A73" w:rsidP="00726A73">
      <w:pPr>
        <w:pStyle w:val="Heading2"/>
      </w:pPr>
    </w:p>
    <w:p w14:paraId="7D93089C" w14:textId="36E8A4E2" w:rsidR="00E037D5" w:rsidRPr="00726A73" w:rsidRDefault="0063572B" w:rsidP="00726A73">
      <w:pPr>
        <w:pStyle w:val="Heading2"/>
      </w:pPr>
      <w:bookmarkStart w:id="5" w:name="_Toc238718894"/>
      <w:r w:rsidRPr="00726A73">
        <w:t>Version Control</w:t>
      </w:r>
      <w:bookmarkEnd w:id="5"/>
    </w:p>
    <w:p w14:paraId="5AB1B3EC" w14:textId="56939233" w:rsidR="009E3CDD" w:rsidRDefault="009E3CDD" w:rsidP="00E037D5"/>
    <w:p w14:paraId="15AEB13C" w14:textId="5A96F0C1" w:rsidR="009B07F7" w:rsidRDefault="00FC21D0" w:rsidP="00726A73">
      <w:r>
        <w:t>ENVOMARK</w:t>
      </w:r>
      <w:r w:rsidR="0063572B">
        <w:t xml:space="preserve"> </w:t>
      </w:r>
      <w:r w:rsidR="009B07F7" w:rsidRPr="009B07F7">
        <w:t xml:space="preserve">Tool for the Demonstration and Assessment of Additionality in </w:t>
      </w:r>
      <w:r>
        <w:t>Credit</w:t>
      </w:r>
      <w:r w:rsidR="009B07F7" w:rsidRPr="009B07F7">
        <w:t xml:space="preserve"> Projects </w:t>
      </w:r>
      <w:r w:rsidR="009B07F7">
        <w:t xml:space="preserve"> </w:t>
      </w:r>
    </w:p>
    <w:p w14:paraId="44AC8510" w14:textId="753C2A82" w:rsidR="0063572B" w:rsidRDefault="009B07F7" w:rsidP="0063572B">
      <w:r>
        <w:t>(</w:t>
      </w:r>
      <w:r w:rsidR="003862D7">
        <w:t>Additionality Tool</w:t>
      </w:r>
      <w:r>
        <w:t>)</w:t>
      </w:r>
      <w:r w:rsidR="0075727B">
        <w:t xml:space="preserve"> </w:t>
      </w:r>
      <w:r w:rsidR="0063572B">
        <w:t>Version 1.0</w:t>
      </w:r>
    </w:p>
    <w:p w14:paraId="1348CF48" w14:textId="77777777" w:rsidR="0075727B" w:rsidRDefault="0075727B" w:rsidP="0063572B">
      <w:pPr>
        <w:pStyle w:val="Subheading"/>
      </w:pPr>
    </w:p>
    <w:p w14:paraId="2E21799E" w14:textId="2037AF32" w:rsidR="0063572B" w:rsidRDefault="0063572B" w:rsidP="0027513E">
      <w:pPr>
        <w:pStyle w:val="Heading3"/>
      </w:pPr>
      <w:bookmarkStart w:id="6" w:name="_Toc238718895"/>
      <w:r>
        <w:t>Contact</w:t>
      </w:r>
      <w:bookmarkEnd w:id="6"/>
    </w:p>
    <w:p w14:paraId="29BDD1DA" w14:textId="769D4744" w:rsidR="0063572B" w:rsidRDefault="0063572B" w:rsidP="0063572B">
      <w:r>
        <w:t xml:space="preserve">Eco-Markets Australia, </w:t>
      </w:r>
      <w:r w:rsidR="00423622">
        <w:t xml:space="preserve">independent administrator of voluntary natural capital credit markets </w:t>
      </w:r>
      <w:r w:rsidR="00726A73">
        <w:t>through the ENVOMARK Value Nature Framework</w:t>
      </w:r>
      <w:r>
        <w:t xml:space="preserve"> www.eco-markets.org.au</w:t>
      </w:r>
    </w:p>
    <w:p w14:paraId="661A0601" w14:textId="5DD14074" w:rsidR="006F6CD9" w:rsidRDefault="009E3CDD" w:rsidP="00E037D5">
      <w:r w:rsidRPr="009E3CDD">
        <w:t xml:space="preserve"> </w:t>
      </w:r>
    </w:p>
    <w:p w14:paraId="56F83D39" w14:textId="77777777" w:rsidR="00534A4C" w:rsidRPr="00534A4C" w:rsidRDefault="00534A4C" w:rsidP="00534A4C">
      <w:r w:rsidRPr="00534A4C">
        <w:t> </w:t>
      </w:r>
    </w:p>
    <w:tbl>
      <w:tblPr>
        <w:tblStyle w:val="ListTable3-Accent1"/>
        <w:tblW w:w="0" w:type="dxa"/>
        <w:tblBorders>
          <w:top w:val="none" w:sz="0" w:space="0" w:color="auto"/>
          <w:left w:val="none" w:sz="0" w:space="0" w:color="auto"/>
          <w:bottom w:val="single" w:sz="4" w:space="0" w:color="0D383D"/>
          <w:right w:val="none" w:sz="0" w:space="0" w:color="auto"/>
        </w:tblBorders>
        <w:tblLook w:val="04A0" w:firstRow="1" w:lastRow="0" w:firstColumn="1" w:lastColumn="0" w:noHBand="0" w:noVBand="1"/>
      </w:tblPr>
      <w:tblGrid>
        <w:gridCol w:w="2394"/>
        <w:gridCol w:w="1957"/>
        <w:gridCol w:w="2325"/>
        <w:gridCol w:w="2350"/>
      </w:tblGrid>
      <w:tr w:rsidR="00534A4C" w:rsidRPr="00534A4C" w14:paraId="63FA3B74" w14:textId="77777777" w:rsidTr="0075727B">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580" w:type="dxa"/>
            <w:tcBorders>
              <w:bottom w:val="none" w:sz="0" w:space="0" w:color="auto"/>
              <w:right w:val="none" w:sz="0" w:space="0" w:color="auto"/>
            </w:tcBorders>
            <w:shd w:val="clear" w:color="auto" w:fill="390D45"/>
            <w:hideMark/>
          </w:tcPr>
          <w:p w14:paraId="0C51A706" w14:textId="77777777" w:rsidR="00534A4C" w:rsidRPr="00534A4C" w:rsidRDefault="00534A4C" w:rsidP="00534A4C">
            <w:pPr>
              <w:spacing w:after="160" w:line="278" w:lineRule="auto"/>
            </w:pPr>
            <w:r w:rsidRPr="00534A4C">
              <w:t>Version Number</w:t>
            </w:r>
            <w:r w:rsidRPr="00534A4C">
              <w:rPr>
                <w:rFonts w:ascii="Arial" w:hAnsi="Arial" w:cs="Arial"/>
              </w:rPr>
              <w:t> </w:t>
            </w:r>
            <w:r w:rsidRPr="00534A4C">
              <w:t> </w:t>
            </w:r>
          </w:p>
        </w:tc>
        <w:tc>
          <w:tcPr>
            <w:tcW w:w="2055" w:type="dxa"/>
            <w:shd w:val="clear" w:color="auto" w:fill="390D45"/>
            <w:hideMark/>
          </w:tcPr>
          <w:p w14:paraId="33815990" w14:textId="77777777" w:rsidR="00534A4C" w:rsidRPr="00534A4C" w:rsidRDefault="00534A4C" w:rsidP="00534A4C">
            <w:pPr>
              <w:spacing w:after="160" w:line="278" w:lineRule="auto"/>
              <w:cnfStyle w:val="100000000000" w:firstRow="1" w:lastRow="0" w:firstColumn="0" w:lastColumn="0" w:oddVBand="0" w:evenVBand="0" w:oddHBand="0" w:evenHBand="0" w:firstRowFirstColumn="0" w:firstRowLastColumn="0" w:lastRowFirstColumn="0" w:lastRowLastColumn="0"/>
            </w:pPr>
            <w:r w:rsidRPr="00534A4C">
              <w:t>Author</w:t>
            </w:r>
            <w:r w:rsidRPr="00534A4C">
              <w:rPr>
                <w:rFonts w:ascii="Arial" w:hAnsi="Arial" w:cs="Arial"/>
              </w:rPr>
              <w:t> </w:t>
            </w:r>
            <w:r w:rsidRPr="00534A4C">
              <w:t> </w:t>
            </w:r>
          </w:p>
        </w:tc>
        <w:tc>
          <w:tcPr>
            <w:tcW w:w="2505" w:type="dxa"/>
            <w:shd w:val="clear" w:color="auto" w:fill="390D45"/>
            <w:hideMark/>
          </w:tcPr>
          <w:p w14:paraId="0455AEA0" w14:textId="77777777" w:rsidR="00534A4C" w:rsidRPr="00534A4C" w:rsidRDefault="00534A4C" w:rsidP="00534A4C">
            <w:pPr>
              <w:spacing w:after="160" w:line="278" w:lineRule="auto"/>
              <w:cnfStyle w:val="100000000000" w:firstRow="1" w:lastRow="0" w:firstColumn="0" w:lastColumn="0" w:oddVBand="0" w:evenVBand="0" w:oddHBand="0" w:evenHBand="0" w:firstRowFirstColumn="0" w:firstRowLastColumn="0" w:lastRowFirstColumn="0" w:lastRowLastColumn="0"/>
            </w:pPr>
            <w:r w:rsidRPr="00534A4C">
              <w:t>Change</w:t>
            </w:r>
            <w:r w:rsidRPr="00534A4C">
              <w:rPr>
                <w:rFonts w:ascii="Arial" w:hAnsi="Arial" w:cs="Arial"/>
              </w:rPr>
              <w:t> </w:t>
            </w:r>
            <w:r w:rsidRPr="00534A4C">
              <w:t> </w:t>
            </w:r>
          </w:p>
        </w:tc>
        <w:tc>
          <w:tcPr>
            <w:tcW w:w="2505" w:type="dxa"/>
            <w:shd w:val="clear" w:color="auto" w:fill="390D45"/>
            <w:hideMark/>
          </w:tcPr>
          <w:p w14:paraId="6618E446" w14:textId="77777777" w:rsidR="00534A4C" w:rsidRPr="00534A4C" w:rsidRDefault="00534A4C" w:rsidP="00534A4C">
            <w:pPr>
              <w:spacing w:after="160" w:line="278" w:lineRule="auto"/>
              <w:cnfStyle w:val="100000000000" w:firstRow="1" w:lastRow="0" w:firstColumn="0" w:lastColumn="0" w:oddVBand="0" w:evenVBand="0" w:oddHBand="0" w:evenHBand="0" w:firstRowFirstColumn="0" w:firstRowLastColumn="0" w:lastRowFirstColumn="0" w:lastRowLastColumn="0"/>
            </w:pPr>
            <w:r w:rsidRPr="00534A4C">
              <w:t>Date Approved</w:t>
            </w:r>
            <w:r w:rsidRPr="00534A4C">
              <w:rPr>
                <w:rFonts w:ascii="Arial" w:hAnsi="Arial" w:cs="Arial"/>
              </w:rPr>
              <w:t> </w:t>
            </w:r>
            <w:r w:rsidRPr="00534A4C">
              <w:t> </w:t>
            </w:r>
          </w:p>
        </w:tc>
      </w:tr>
      <w:tr w:rsidR="00534A4C" w:rsidRPr="00534A4C" w14:paraId="27EB23AD" w14:textId="77777777" w:rsidTr="00AC2F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0" w:type="dxa"/>
            <w:tcBorders>
              <w:top w:val="none" w:sz="0" w:space="0" w:color="auto"/>
              <w:bottom w:val="none" w:sz="0" w:space="0" w:color="auto"/>
              <w:right w:val="none" w:sz="0" w:space="0" w:color="auto"/>
            </w:tcBorders>
            <w:hideMark/>
          </w:tcPr>
          <w:p w14:paraId="11C7ABCF" w14:textId="77777777" w:rsidR="00534A4C" w:rsidRPr="00534A4C" w:rsidRDefault="00534A4C" w:rsidP="00534A4C">
            <w:pPr>
              <w:spacing w:after="160" w:line="278" w:lineRule="auto"/>
            </w:pPr>
            <w:r w:rsidRPr="00534A4C">
              <w:t>1.0 </w:t>
            </w:r>
          </w:p>
        </w:tc>
        <w:tc>
          <w:tcPr>
            <w:tcW w:w="2055" w:type="dxa"/>
            <w:tcBorders>
              <w:top w:val="none" w:sz="0" w:space="0" w:color="auto"/>
              <w:bottom w:val="none" w:sz="0" w:space="0" w:color="auto"/>
            </w:tcBorders>
            <w:hideMark/>
          </w:tcPr>
          <w:p w14:paraId="3416CF6F" w14:textId="77777777" w:rsidR="00534A4C" w:rsidRPr="00534A4C" w:rsidRDefault="00534A4C" w:rsidP="00534A4C">
            <w:pPr>
              <w:spacing w:after="160" w:line="278" w:lineRule="auto"/>
              <w:cnfStyle w:val="000000100000" w:firstRow="0" w:lastRow="0" w:firstColumn="0" w:lastColumn="0" w:oddVBand="0" w:evenVBand="0" w:oddHBand="1" w:evenHBand="0" w:firstRowFirstColumn="0" w:firstRowLastColumn="0" w:lastRowFirstColumn="0" w:lastRowLastColumn="0"/>
            </w:pPr>
            <w:r w:rsidRPr="00534A4C">
              <w:t>Secretariat </w:t>
            </w:r>
          </w:p>
        </w:tc>
        <w:tc>
          <w:tcPr>
            <w:tcW w:w="2505" w:type="dxa"/>
            <w:tcBorders>
              <w:top w:val="none" w:sz="0" w:space="0" w:color="auto"/>
              <w:bottom w:val="none" w:sz="0" w:space="0" w:color="auto"/>
            </w:tcBorders>
            <w:hideMark/>
          </w:tcPr>
          <w:p w14:paraId="6A20A7BE" w14:textId="77777777" w:rsidR="00534A4C" w:rsidRPr="00534A4C" w:rsidRDefault="00534A4C" w:rsidP="00534A4C">
            <w:pPr>
              <w:spacing w:after="160" w:line="278" w:lineRule="auto"/>
              <w:cnfStyle w:val="000000100000" w:firstRow="0" w:lastRow="0" w:firstColumn="0" w:lastColumn="0" w:oddVBand="0" w:evenVBand="0" w:oddHBand="1" w:evenHBand="0" w:firstRowFirstColumn="0" w:firstRowLastColumn="0" w:lastRowFirstColumn="0" w:lastRowLastColumn="0"/>
            </w:pPr>
            <w:r w:rsidRPr="00534A4C">
              <w:t> </w:t>
            </w:r>
          </w:p>
        </w:tc>
        <w:tc>
          <w:tcPr>
            <w:tcW w:w="2505" w:type="dxa"/>
            <w:tcBorders>
              <w:top w:val="none" w:sz="0" w:space="0" w:color="auto"/>
              <w:bottom w:val="none" w:sz="0" w:space="0" w:color="auto"/>
            </w:tcBorders>
            <w:hideMark/>
          </w:tcPr>
          <w:p w14:paraId="01D01CBD" w14:textId="22969017" w:rsidR="00534A4C" w:rsidRPr="00534A4C" w:rsidRDefault="00726A73" w:rsidP="00534A4C">
            <w:pPr>
              <w:spacing w:after="160" w:line="278" w:lineRule="auto"/>
              <w:cnfStyle w:val="000000100000" w:firstRow="0" w:lastRow="0" w:firstColumn="0" w:lastColumn="0" w:oddVBand="0" w:evenVBand="0" w:oddHBand="1" w:evenHBand="0" w:firstRowFirstColumn="0" w:firstRowLastColumn="0" w:lastRowFirstColumn="0" w:lastRowLastColumn="0"/>
            </w:pPr>
            <w:r>
              <w:t>22 September 2026</w:t>
            </w:r>
            <w:r w:rsidR="00534A4C" w:rsidRPr="00534A4C">
              <w:t> </w:t>
            </w:r>
          </w:p>
        </w:tc>
      </w:tr>
    </w:tbl>
    <w:p w14:paraId="02C4735A" w14:textId="77777777" w:rsidR="00534A4C" w:rsidRDefault="00534A4C" w:rsidP="00534A4C">
      <w:r w:rsidRPr="00534A4C">
        <w:t> </w:t>
      </w:r>
    </w:p>
    <w:p w14:paraId="0852AB90" w14:textId="77777777" w:rsidR="0059396C" w:rsidRDefault="0059396C" w:rsidP="00534A4C"/>
    <w:p w14:paraId="3E94FD0C" w14:textId="77777777" w:rsidR="0059396C" w:rsidRDefault="0059396C" w:rsidP="00534A4C"/>
    <w:p w14:paraId="634A081D" w14:textId="08EBC8B8" w:rsidR="0059396C" w:rsidRDefault="0059396C">
      <w:r>
        <w:br w:type="page"/>
      </w:r>
    </w:p>
    <w:bookmarkStart w:id="7" w:name="_Toc238718896" w:displacedByCustomXml="next"/>
    <w:sdt>
      <w:sdtPr>
        <w:rPr>
          <w:rFonts w:eastAsiaTheme="minorEastAsia" w:cstheme="minorBidi"/>
          <w:color w:val="auto"/>
          <w:sz w:val="20"/>
          <w:szCs w:val="20"/>
        </w:rPr>
        <w:id w:val="630902014"/>
        <w:docPartObj>
          <w:docPartGallery w:val="Table of Contents"/>
          <w:docPartUnique/>
        </w:docPartObj>
      </w:sdtPr>
      <w:sdtEndPr>
        <w:rPr>
          <w:b/>
          <w:bCs/>
        </w:rPr>
      </w:sdtEndPr>
      <w:sdtContent>
        <w:p w14:paraId="27D2FFE1" w14:textId="557208EC" w:rsidR="0059396C" w:rsidRPr="0075727B" w:rsidRDefault="0059396C" w:rsidP="00726A73">
          <w:pPr>
            <w:pStyle w:val="Heading2"/>
          </w:pPr>
          <w:r w:rsidRPr="0075727B">
            <w:t>Table of Contents</w:t>
          </w:r>
          <w:bookmarkEnd w:id="7"/>
        </w:p>
        <w:p w14:paraId="03E7A89A" w14:textId="2B48ABA9" w:rsidR="0027513E" w:rsidRDefault="0059396C">
          <w:pPr>
            <w:pStyle w:val="TOC1"/>
            <w:tabs>
              <w:tab w:val="right" w:leader="dot" w:pos="9016"/>
            </w:tabs>
            <w:rPr>
              <w:rFonts w:asciiTheme="minorHAnsi" w:eastAsiaTheme="minorEastAsia" w:hAnsiTheme="minorHAnsi"/>
              <w:noProof/>
              <w:sz w:val="24"/>
              <w:lang w:eastAsia="en-AU"/>
            </w:rPr>
          </w:pPr>
          <w:r>
            <w:fldChar w:fldCharType="begin"/>
          </w:r>
          <w:r>
            <w:instrText xml:space="preserve"> TOC \o "1-3" \h \z \u </w:instrText>
          </w:r>
          <w:r>
            <w:fldChar w:fldCharType="separate"/>
          </w:r>
        </w:p>
        <w:p w14:paraId="693BDBB5" w14:textId="6956E82A" w:rsidR="0027513E" w:rsidRDefault="0027513E">
          <w:pPr>
            <w:pStyle w:val="TOC1"/>
            <w:tabs>
              <w:tab w:val="right" w:leader="dot" w:pos="9016"/>
            </w:tabs>
            <w:rPr>
              <w:rFonts w:asciiTheme="minorHAnsi" w:eastAsiaTheme="minorEastAsia" w:hAnsiTheme="minorHAnsi"/>
              <w:noProof/>
              <w:sz w:val="24"/>
              <w:lang w:eastAsia="en-AU"/>
            </w:rPr>
          </w:pPr>
        </w:p>
        <w:p w14:paraId="38689EB3" w14:textId="234986A7" w:rsidR="0027513E" w:rsidRDefault="0027513E">
          <w:pPr>
            <w:pStyle w:val="TOC2"/>
            <w:tabs>
              <w:tab w:val="right" w:leader="dot" w:pos="9016"/>
            </w:tabs>
            <w:rPr>
              <w:rFonts w:asciiTheme="minorHAnsi" w:eastAsiaTheme="minorEastAsia" w:hAnsiTheme="minorHAnsi"/>
              <w:noProof/>
              <w:sz w:val="24"/>
              <w:lang w:eastAsia="en-AU"/>
            </w:rPr>
          </w:pPr>
          <w:hyperlink w:anchor="_Toc238718894" w:history="1">
            <w:r w:rsidRPr="003052DB">
              <w:rPr>
                <w:rStyle w:val="Hyperlink"/>
                <w:noProof/>
              </w:rPr>
              <w:t>Version Control</w:t>
            </w:r>
            <w:r>
              <w:rPr>
                <w:noProof/>
                <w:webHidden/>
              </w:rPr>
              <w:tab/>
            </w:r>
            <w:r>
              <w:rPr>
                <w:noProof/>
                <w:webHidden/>
              </w:rPr>
              <w:fldChar w:fldCharType="begin"/>
            </w:r>
            <w:r>
              <w:rPr>
                <w:noProof/>
                <w:webHidden/>
              </w:rPr>
              <w:instrText xml:space="preserve"> PAGEREF _Toc238718894 \h </w:instrText>
            </w:r>
            <w:r>
              <w:rPr>
                <w:noProof/>
                <w:webHidden/>
              </w:rPr>
            </w:r>
            <w:r>
              <w:rPr>
                <w:noProof/>
                <w:webHidden/>
              </w:rPr>
              <w:fldChar w:fldCharType="separate"/>
            </w:r>
            <w:r>
              <w:rPr>
                <w:noProof/>
                <w:webHidden/>
              </w:rPr>
              <w:t>2</w:t>
            </w:r>
            <w:r>
              <w:rPr>
                <w:noProof/>
                <w:webHidden/>
              </w:rPr>
              <w:fldChar w:fldCharType="end"/>
            </w:r>
          </w:hyperlink>
        </w:p>
        <w:p w14:paraId="209CFABE" w14:textId="0D85E601" w:rsidR="0027513E" w:rsidRDefault="0027513E">
          <w:pPr>
            <w:pStyle w:val="TOC3"/>
            <w:tabs>
              <w:tab w:val="right" w:leader="dot" w:pos="9016"/>
            </w:tabs>
            <w:rPr>
              <w:rFonts w:asciiTheme="minorHAnsi" w:eastAsiaTheme="minorEastAsia" w:hAnsiTheme="minorHAnsi"/>
              <w:noProof/>
              <w:sz w:val="24"/>
              <w:lang w:eastAsia="en-AU"/>
            </w:rPr>
          </w:pPr>
          <w:hyperlink w:anchor="_Toc238718895" w:history="1">
            <w:r w:rsidRPr="003052DB">
              <w:rPr>
                <w:rStyle w:val="Hyperlink"/>
                <w:noProof/>
              </w:rPr>
              <w:t>Contact</w:t>
            </w:r>
            <w:r>
              <w:rPr>
                <w:noProof/>
                <w:webHidden/>
              </w:rPr>
              <w:tab/>
            </w:r>
            <w:r>
              <w:rPr>
                <w:noProof/>
                <w:webHidden/>
              </w:rPr>
              <w:fldChar w:fldCharType="begin"/>
            </w:r>
            <w:r>
              <w:rPr>
                <w:noProof/>
                <w:webHidden/>
              </w:rPr>
              <w:instrText xml:space="preserve"> PAGEREF _Toc238718895 \h </w:instrText>
            </w:r>
            <w:r>
              <w:rPr>
                <w:noProof/>
                <w:webHidden/>
              </w:rPr>
            </w:r>
            <w:r>
              <w:rPr>
                <w:noProof/>
                <w:webHidden/>
              </w:rPr>
              <w:fldChar w:fldCharType="separate"/>
            </w:r>
            <w:r>
              <w:rPr>
                <w:noProof/>
                <w:webHidden/>
              </w:rPr>
              <w:t>2</w:t>
            </w:r>
            <w:r>
              <w:rPr>
                <w:noProof/>
                <w:webHidden/>
              </w:rPr>
              <w:fldChar w:fldCharType="end"/>
            </w:r>
          </w:hyperlink>
        </w:p>
        <w:p w14:paraId="414C09F7" w14:textId="6D3F0F45" w:rsidR="0027513E" w:rsidRDefault="0027513E">
          <w:pPr>
            <w:pStyle w:val="TOC2"/>
            <w:tabs>
              <w:tab w:val="right" w:leader="dot" w:pos="9016"/>
            </w:tabs>
            <w:rPr>
              <w:rFonts w:asciiTheme="minorHAnsi" w:eastAsiaTheme="minorEastAsia" w:hAnsiTheme="minorHAnsi"/>
              <w:noProof/>
              <w:sz w:val="24"/>
              <w:lang w:eastAsia="en-AU"/>
            </w:rPr>
          </w:pPr>
          <w:hyperlink w:anchor="_Toc238718896" w:history="1">
            <w:r w:rsidRPr="003052DB">
              <w:rPr>
                <w:rStyle w:val="Hyperlink"/>
                <w:noProof/>
              </w:rPr>
              <w:t>Table of Contents</w:t>
            </w:r>
            <w:r>
              <w:rPr>
                <w:noProof/>
                <w:webHidden/>
              </w:rPr>
              <w:tab/>
            </w:r>
            <w:r>
              <w:rPr>
                <w:noProof/>
                <w:webHidden/>
              </w:rPr>
              <w:fldChar w:fldCharType="begin"/>
            </w:r>
            <w:r>
              <w:rPr>
                <w:noProof/>
                <w:webHidden/>
              </w:rPr>
              <w:instrText xml:space="preserve"> PAGEREF _Toc238718896 \h </w:instrText>
            </w:r>
            <w:r>
              <w:rPr>
                <w:noProof/>
                <w:webHidden/>
              </w:rPr>
            </w:r>
            <w:r>
              <w:rPr>
                <w:noProof/>
                <w:webHidden/>
              </w:rPr>
              <w:fldChar w:fldCharType="separate"/>
            </w:r>
            <w:r>
              <w:rPr>
                <w:noProof/>
                <w:webHidden/>
              </w:rPr>
              <w:t>3</w:t>
            </w:r>
            <w:r>
              <w:rPr>
                <w:noProof/>
                <w:webHidden/>
              </w:rPr>
              <w:fldChar w:fldCharType="end"/>
            </w:r>
          </w:hyperlink>
        </w:p>
        <w:p w14:paraId="1D271263" w14:textId="6E2015AD" w:rsidR="0027513E" w:rsidRDefault="0027513E">
          <w:pPr>
            <w:pStyle w:val="TOC2"/>
            <w:tabs>
              <w:tab w:val="right" w:leader="dot" w:pos="9016"/>
            </w:tabs>
            <w:rPr>
              <w:rFonts w:asciiTheme="minorHAnsi" w:eastAsiaTheme="minorEastAsia" w:hAnsiTheme="minorHAnsi"/>
              <w:noProof/>
              <w:sz w:val="24"/>
              <w:lang w:eastAsia="en-AU"/>
            </w:rPr>
          </w:pPr>
          <w:hyperlink w:anchor="_Toc238718897" w:history="1">
            <w:r w:rsidRPr="003052DB">
              <w:rPr>
                <w:rStyle w:val="Hyperlink"/>
                <w:noProof/>
              </w:rPr>
              <w:t>1. Scope and Applicability</w:t>
            </w:r>
            <w:r>
              <w:rPr>
                <w:noProof/>
                <w:webHidden/>
              </w:rPr>
              <w:tab/>
            </w:r>
            <w:r>
              <w:rPr>
                <w:noProof/>
                <w:webHidden/>
              </w:rPr>
              <w:fldChar w:fldCharType="begin"/>
            </w:r>
            <w:r>
              <w:rPr>
                <w:noProof/>
                <w:webHidden/>
              </w:rPr>
              <w:instrText xml:space="preserve"> PAGEREF _Toc238718897 \h </w:instrText>
            </w:r>
            <w:r>
              <w:rPr>
                <w:noProof/>
                <w:webHidden/>
              </w:rPr>
            </w:r>
            <w:r>
              <w:rPr>
                <w:noProof/>
                <w:webHidden/>
              </w:rPr>
              <w:fldChar w:fldCharType="separate"/>
            </w:r>
            <w:r>
              <w:rPr>
                <w:noProof/>
                <w:webHidden/>
              </w:rPr>
              <w:t>4</w:t>
            </w:r>
            <w:r>
              <w:rPr>
                <w:noProof/>
                <w:webHidden/>
              </w:rPr>
              <w:fldChar w:fldCharType="end"/>
            </w:r>
          </w:hyperlink>
        </w:p>
        <w:p w14:paraId="7EF928A4" w14:textId="0C6F2FF6" w:rsidR="0027513E" w:rsidRDefault="0027513E">
          <w:pPr>
            <w:pStyle w:val="TOC3"/>
            <w:tabs>
              <w:tab w:val="right" w:leader="dot" w:pos="9016"/>
            </w:tabs>
            <w:rPr>
              <w:rFonts w:asciiTheme="minorHAnsi" w:eastAsiaTheme="minorEastAsia" w:hAnsiTheme="minorHAnsi"/>
              <w:noProof/>
              <w:sz w:val="24"/>
              <w:lang w:eastAsia="en-AU"/>
            </w:rPr>
          </w:pPr>
          <w:hyperlink w:anchor="_Toc238718898" w:history="1">
            <w:r w:rsidRPr="003052DB">
              <w:rPr>
                <w:rStyle w:val="Hyperlink"/>
                <w:noProof/>
              </w:rPr>
              <w:t>1.1 Scope</w:t>
            </w:r>
            <w:r>
              <w:rPr>
                <w:noProof/>
                <w:webHidden/>
              </w:rPr>
              <w:tab/>
            </w:r>
            <w:r>
              <w:rPr>
                <w:noProof/>
                <w:webHidden/>
              </w:rPr>
              <w:fldChar w:fldCharType="begin"/>
            </w:r>
            <w:r>
              <w:rPr>
                <w:noProof/>
                <w:webHidden/>
              </w:rPr>
              <w:instrText xml:space="preserve"> PAGEREF _Toc238718898 \h </w:instrText>
            </w:r>
            <w:r>
              <w:rPr>
                <w:noProof/>
                <w:webHidden/>
              </w:rPr>
            </w:r>
            <w:r>
              <w:rPr>
                <w:noProof/>
                <w:webHidden/>
              </w:rPr>
              <w:fldChar w:fldCharType="separate"/>
            </w:r>
            <w:r>
              <w:rPr>
                <w:noProof/>
                <w:webHidden/>
              </w:rPr>
              <w:t>4</w:t>
            </w:r>
            <w:r>
              <w:rPr>
                <w:noProof/>
                <w:webHidden/>
              </w:rPr>
              <w:fldChar w:fldCharType="end"/>
            </w:r>
          </w:hyperlink>
        </w:p>
        <w:p w14:paraId="37992320" w14:textId="3FEC99E5" w:rsidR="0027513E" w:rsidRDefault="0027513E">
          <w:pPr>
            <w:pStyle w:val="TOC3"/>
            <w:tabs>
              <w:tab w:val="right" w:leader="dot" w:pos="9016"/>
            </w:tabs>
            <w:rPr>
              <w:rFonts w:asciiTheme="minorHAnsi" w:eastAsiaTheme="minorEastAsia" w:hAnsiTheme="minorHAnsi"/>
              <w:noProof/>
              <w:sz w:val="24"/>
              <w:lang w:eastAsia="en-AU"/>
            </w:rPr>
          </w:pPr>
          <w:hyperlink w:anchor="_Toc238718899" w:history="1">
            <w:r w:rsidRPr="003052DB">
              <w:rPr>
                <w:rStyle w:val="Hyperlink"/>
                <w:noProof/>
              </w:rPr>
              <w:t>1.2 Applicability conditions</w:t>
            </w:r>
            <w:r>
              <w:rPr>
                <w:noProof/>
                <w:webHidden/>
              </w:rPr>
              <w:tab/>
            </w:r>
            <w:r>
              <w:rPr>
                <w:noProof/>
                <w:webHidden/>
              </w:rPr>
              <w:fldChar w:fldCharType="begin"/>
            </w:r>
            <w:r>
              <w:rPr>
                <w:noProof/>
                <w:webHidden/>
              </w:rPr>
              <w:instrText xml:space="preserve"> PAGEREF _Toc238718899 \h </w:instrText>
            </w:r>
            <w:r>
              <w:rPr>
                <w:noProof/>
                <w:webHidden/>
              </w:rPr>
            </w:r>
            <w:r>
              <w:rPr>
                <w:noProof/>
                <w:webHidden/>
              </w:rPr>
              <w:fldChar w:fldCharType="separate"/>
            </w:r>
            <w:r>
              <w:rPr>
                <w:noProof/>
                <w:webHidden/>
              </w:rPr>
              <w:t>4</w:t>
            </w:r>
            <w:r>
              <w:rPr>
                <w:noProof/>
                <w:webHidden/>
              </w:rPr>
              <w:fldChar w:fldCharType="end"/>
            </w:r>
          </w:hyperlink>
        </w:p>
        <w:p w14:paraId="08E54CBC" w14:textId="7DCAC16A" w:rsidR="0027513E" w:rsidRDefault="0027513E">
          <w:pPr>
            <w:pStyle w:val="TOC2"/>
            <w:tabs>
              <w:tab w:val="right" w:leader="dot" w:pos="9016"/>
            </w:tabs>
            <w:rPr>
              <w:rFonts w:asciiTheme="minorHAnsi" w:eastAsiaTheme="minorEastAsia" w:hAnsiTheme="minorHAnsi"/>
              <w:noProof/>
              <w:sz w:val="24"/>
              <w:lang w:eastAsia="en-AU"/>
            </w:rPr>
          </w:pPr>
          <w:hyperlink w:anchor="_Toc238718900" w:history="1">
            <w:r w:rsidRPr="003052DB">
              <w:rPr>
                <w:rStyle w:val="Hyperlink"/>
                <w:noProof/>
              </w:rPr>
              <w:t>2. Procedure</w:t>
            </w:r>
            <w:r>
              <w:rPr>
                <w:noProof/>
                <w:webHidden/>
              </w:rPr>
              <w:tab/>
            </w:r>
            <w:r>
              <w:rPr>
                <w:noProof/>
                <w:webHidden/>
              </w:rPr>
              <w:fldChar w:fldCharType="begin"/>
            </w:r>
            <w:r>
              <w:rPr>
                <w:noProof/>
                <w:webHidden/>
              </w:rPr>
              <w:instrText xml:space="preserve"> PAGEREF _Toc238718900 \h </w:instrText>
            </w:r>
            <w:r>
              <w:rPr>
                <w:noProof/>
                <w:webHidden/>
              </w:rPr>
            </w:r>
            <w:r>
              <w:rPr>
                <w:noProof/>
                <w:webHidden/>
              </w:rPr>
              <w:fldChar w:fldCharType="separate"/>
            </w:r>
            <w:r>
              <w:rPr>
                <w:noProof/>
                <w:webHidden/>
              </w:rPr>
              <w:t>4</w:t>
            </w:r>
            <w:r>
              <w:rPr>
                <w:noProof/>
                <w:webHidden/>
              </w:rPr>
              <w:fldChar w:fldCharType="end"/>
            </w:r>
          </w:hyperlink>
        </w:p>
        <w:p w14:paraId="5FBD6E0F" w14:textId="31903E7C" w:rsidR="0027513E" w:rsidRDefault="0027513E">
          <w:pPr>
            <w:pStyle w:val="TOC3"/>
            <w:tabs>
              <w:tab w:val="right" w:leader="dot" w:pos="9016"/>
            </w:tabs>
            <w:rPr>
              <w:rFonts w:asciiTheme="minorHAnsi" w:eastAsiaTheme="minorEastAsia" w:hAnsiTheme="minorHAnsi"/>
              <w:noProof/>
              <w:sz w:val="24"/>
              <w:lang w:eastAsia="en-AU"/>
            </w:rPr>
          </w:pPr>
          <w:hyperlink w:anchor="_Toc238718901" w:history="1">
            <w:r w:rsidRPr="003052DB">
              <w:rPr>
                <w:rStyle w:val="Hyperlink"/>
                <w:noProof/>
              </w:rPr>
              <w:t>2.1 STEP 1. Identification of alternative land use scenarios to the proposed Project activity</w:t>
            </w:r>
            <w:r>
              <w:rPr>
                <w:noProof/>
                <w:webHidden/>
              </w:rPr>
              <w:tab/>
            </w:r>
            <w:r>
              <w:rPr>
                <w:noProof/>
                <w:webHidden/>
              </w:rPr>
              <w:fldChar w:fldCharType="begin"/>
            </w:r>
            <w:r>
              <w:rPr>
                <w:noProof/>
                <w:webHidden/>
              </w:rPr>
              <w:instrText xml:space="preserve"> PAGEREF _Toc238718901 \h </w:instrText>
            </w:r>
            <w:r>
              <w:rPr>
                <w:noProof/>
                <w:webHidden/>
              </w:rPr>
            </w:r>
            <w:r>
              <w:rPr>
                <w:noProof/>
                <w:webHidden/>
              </w:rPr>
              <w:fldChar w:fldCharType="separate"/>
            </w:r>
            <w:r>
              <w:rPr>
                <w:noProof/>
                <w:webHidden/>
              </w:rPr>
              <w:t>5</w:t>
            </w:r>
            <w:r>
              <w:rPr>
                <w:noProof/>
                <w:webHidden/>
              </w:rPr>
              <w:fldChar w:fldCharType="end"/>
            </w:r>
          </w:hyperlink>
        </w:p>
        <w:p w14:paraId="01342446" w14:textId="4AFA0E5E" w:rsidR="0027513E" w:rsidRDefault="0027513E">
          <w:pPr>
            <w:pStyle w:val="TOC3"/>
            <w:tabs>
              <w:tab w:val="right" w:leader="dot" w:pos="9016"/>
            </w:tabs>
            <w:rPr>
              <w:rFonts w:asciiTheme="minorHAnsi" w:eastAsiaTheme="minorEastAsia" w:hAnsiTheme="minorHAnsi"/>
              <w:noProof/>
              <w:sz w:val="24"/>
              <w:lang w:eastAsia="en-AU"/>
            </w:rPr>
          </w:pPr>
          <w:hyperlink w:anchor="_Toc238718902" w:history="1">
            <w:r w:rsidRPr="003052DB">
              <w:rPr>
                <w:rStyle w:val="Hyperlink"/>
                <w:noProof/>
              </w:rPr>
              <w:t>2.2 STEP 2. Investment analysis</w:t>
            </w:r>
            <w:r>
              <w:rPr>
                <w:noProof/>
                <w:webHidden/>
              </w:rPr>
              <w:tab/>
            </w:r>
            <w:r>
              <w:rPr>
                <w:noProof/>
                <w:webHidden/>
              </w:rPr>
              <w:fldChar w:fldCharType="begin"/>
            </w:r>
            <w:r>
              <w:rPr>
                <w:noProof/>
                <w:webHidden/>
              </w:rPr>
              <w:instrText xml:space="preserve"> PAGEREF _Toc238718902 \h </w:instrText>
            </w:r>
            <w:r>
              <w:rPr>
                <w:noProof/>
                <w:webHidden/>
              </w:rPr>
            </w:r>
            <w:r>
              <w:rPr>
                <w:noProof/>
                <w:webHidden/>
              </w:rPr>
              <w:fldChar w:fldCharType="separate"/>
            </w:r>
            <w:r>
              <w:rPr>
                <w:noProof/>
                <w:webHidden/>
              </w:rPr>
              <w:t>6</w:t>
            </w:r>
            <w:r>
              <w:rPr>
                <w:noProof/>
                <w:webHidden/>
              </w:rPr>
              <w:fldChar w:fldCharType="end"/>
            </w:r>
          </w:hyperlink>
        </w:p>
        <w:p w14:paraId="48603758" w14:textId="6159DE7C" w:rsidR="0027513E" w:rsidRDefault="0027513E">
          <w:pPr>
            <w:pStyle w:val="TOC3"/>
            <w:tabs>
              <w:tab w:val="right" w:leader="dot" w:pos="9016"/>
            </w:tabs>
            <w:rPr>
              <w:rFonts w:asciiTheme="minorHAnsi" w:eastAsiaTheme="minorEastAsia" w:hAnsiTheme="minorHAnsi"/>
              <w:noProof/>
              <w:sz w:val="24"/>
              <w:lang w:eastAsia="en-AU"/>
            </w:rPr>
          </w:pPr>
          <w:hyperlink w:anchor="_Toc238718903" w:history="1">
            <w:r w:rsidRPr="003052DB">
              <w:rPr>
                <w:rStyle w:val="Hyperlink"/>
                <w:noProof/>
              </w:rPr>
              <w:t>2.3 STEP 3. Barrier analysis</w:t>
            </w:r>
            <w:r>
              <w:rPr>
                <w:noProof/>
                <w:webHidden/>
              </w:rPr>
              <w:tab/>
            </w:r>
            <w:r>
              <w:rPr>
                <w:noProof/>
                <w:webHidden/>
              </w:rPr>
              <w:fldChar w:fldCharType="begin"/>
            </w:r>
            <w:r>
              <w:rPr>
                <w:noProof/>
                <w:webHidden/>
              </w:rPr>
              <w:instrText xml:space="preserve"> PAGEREF _Toc238718903 \h </w:instrText>
            </w:r>
            <w:r>
              <w:rPr>
                <w:noProof/>
                <w:webHidden/>
              </w:rPr>
            </w:r>
            <w:r>
              <w:rPr>
                <w:noProof/>
                <w:webHidden/>
              </w:rPr>
              <w:fldChar w:fldCharType="separate"/>
            </w:r>
            <w:r>
              <w:rPr>
                <w:noProof/>
                <w:webHidden/>
              </w:rPr>
              <w:t>8</w:t>
            </w:r>
            <w:r>
              <w:rPr>
                <w:noProof/>
                <w:webHidden/>
              </w:rPr>
              <w:fldChar w:fldCharType="end"/>
            </w:r>
          </w:hyperlink>
        </w:p>
        <w:p w14:paraId="2E38015D" w14:textId="0C010784" w:rsidR="0027513E" w:rsidRDefault="0027513E">
          <w:pPr>
            <w:pStyle w:val="TOC3"/>
            <w:tabs>
              <w:tab w:val="right" w:leader="dot" w:pos="9016"/>
            </w:tabs>
            <w:rPr>
              <w:rFonts w:asciiTheme="minorHAnsi" w:eastAsiaTheme="minorEastAsia" w:hAnsiTheme="minorHAnsi"/>
              <w:noProof/>
              <w:sz w:val="24"/>
              <w:lang w:eastAsia="en-AU"/>
            </w:rPr>
          </w:pPr>
          <w:hyperlink w:anchor="_Toc238718904" w:history="1">
            <w:r w:rsidRPr="003052DB">
              <w:rPr>
                <w:rStyle w:val="Hyperlink"/>
                <w:noProof/>
                <w:lang w:eastAsia="ja-JP"/>
              </w:rPr>
              <w:t>2.4 STEP 4. Common practice analysis</w:t>
            </w:r>
            <w:r>
              <w:rPr>
                <w:noProof/>
                <w:webHidden/>
              </w:rPr>
              <w:tab/>
            </w:r>
            <w:r>
              <w:rPr>
                <w:noProof/>
                <w:webHidden/>
              </w:rPr>
              <w:fldChar w:fldCharType="begin"/>
            </w:r>
            <w:r>
              <w:rPr>
                <w:noProof/>
                <w:webHidden/>
              </w:rPr>
              <w:instrText xml:space="preserve"> PAGEREF _Toc238718904 \h </w:instrText>
            </w:r>
            <w:r>
              <w:rPr>
                <w:noProof/>
                <w:webHidden/>
              </w:rPr>
            </w:r>
            <w:r>
              <w:rPr>
                <w:noProof/>
                <w:webHidden/>
              </w:rPr>
              <w:fldChar w:fldCharType="separate"/>
            </w:r>
            <w:r>
              <w:rPr>
                <w:noProof/>
                <w:webHidden/>
              </w:rPr>
              <w:t>10</w:t>
            </w:r>
            <w:r>
              <w:rPr>
                <w:noProof/>
                <w:webHidden/>
              </w:rPr>
              <w:fldChar w:fldCharType="end"/>
            </w:r>
          </w:hyperlink>
        </w:p>
        <w:p w14:paraId="64AF33AD" w14:textId="35991C49" w:rsidR="0059396C" w:rsidRDefault="0059396C">
          <w:r>
            <w:rPr>
              <w:b/>
              <w:bCs/>
              <w:noProof/>
            </w:rPr>
            <w:fldChar w:fldCharType="end"/>
          </w:r>
        </w:p>
      </w:sdtContent>
    </w:sdt>
    <w:p w14:paraId="2710D06D" w14:textId="77777777" w:rsidR="00F41F3F" w:rsidRDefault="00F41F3F">
      <w:r>
        <w:br w:type="page"/>
      </w:r>
    </w:p>
    <w:p w14:paraId="5A0F1123" w14:textId="77777777" w:rsidR="00493090" w:rsidRPr="0075727B" w:rsidRDefault="00493090" w:rsidP="00726A73">
      <w:pPr>
        <w:pStyle w:val="Heading2"/>
      </w:pPr>
      <w:bookmarkStart w:id="8" w:name="_Toc3964966"/>
      <w:bookmarkStart w:id="9" w:name="_Toc504653407"/>
      <w:bookmarkStart w:id="10" w:name="_Toc238718897"/>
      <w:r w:rsidRPr="0075727B">
        <w:lastRenderedPageBreak/>
        <w:t xml:space="preserve">1. </w:t>
      </w:r>
      <w:bookmarkEnd w:id="8"/>
      <w:r w:rsidRPr="0075727B">
        <w:t>Scope and Applicability</w:t>
      </w:r>
      <w:bookmarkEnd w:id="10"/>
    </w:p>
    <w:p w14:paraId="0F1159A3" w14:textId="77777777" w:rsidR="00493090" w:rsidRPr="00A33933" w:rsidRDefault="00493090" w:rsidP="00A33933">
      <w:pPr>
        <w:pStyle w:val="Heading3"/>
      </w:pPr>
      <w:bookmarkStart w:id="11" w:name="_Toc3964967"/>
      <w:bookmarkStart w:id="12" w:name="_Toc238718898"/>
      <w:bookmarkEnd w:id="9"/>
      <w:r w:rsidRPr="00A33933">
        <w:t xml:space="preserve">1.1 </w:t>
      </w:r>
      <w:bookmarkEnd w:id="11"/>
      <w:r w:rsidRPr="00A33933">
        <w:t>Scope</w:t>
      </w:r>
      <w:bookmarkEnd w:id="12"/>
      <w:r w:rsidRPr="00A33933">
        <w:t xml:space="preserve"> </w:t>
      </w:r>
    </w:p>
    <w:p w14:paraId="27A8879A" w14:textId="342DA8BB" w:rsidR="00493090" w:rsidRPr="006E495B" w:rsidRDefault="00493090" w:rsidP="00493090">
      <w:pPr>
        <w:pStyle w:val="ListParagraph"/>
        <w:numPr>
          <w:ilvl w:val="0"/>
          <w:numId w:val="5"/>
        </w:numPr>
        <w:spacing w:after="120" w:line="264" w:lineRule="auto"/>
        <w:ind w:left="714" w:hanging="357"/>
        <w:contextualSpacing w:val="0"/>
      </w:pPr>
      <w:r w:rsidRPr="006E495B">
        <w:rPr>
          <w:lang w:eastAsia="ja-JP"/>
        </w:rPr>
        <w:t xml:space="preserve">This tool provides for a stepwise approach to demonstrate additionality in </w:t>
      </w:r>
      <w:r w:rsidR="00FC21D0">
        <w:rPr>
          <w:lang w:eastAsia="ja-JP"/>
        </w:rPr>
        <w:t>Credit</w:t>
      </w:r>
      <w:r>
        <w:rPr>
          <w:lang w:eastAsia="ja-JP"/>
        </w:rPr>
        <w:t xml:space="preserve"> Project</w:t>
      </w:r>
      <w:r w:rsidRPr="006E495B">
        <w:rPr>
          <w:lang w:eastAsia="ja-JP"/>
        </w:rPr>
        <w:t>s.</w:t>
      </w:r>
    </w:p>
    <w:p w14:paraId="0766DA11" w14:textId="36DFECFD" w:rsidR="00493090" w:rsidRPr="006E495B" w:rsidRDefault="00493090" w:rsidP="00493090">
      <w:pPr>
        <w:pStyle w:val="ListParagraph"/>
        <w:numPr>
          <w:ilvl w:val="0"/>
          <w:numId w:val="5"/>
        </w:numPr>
        <w:spacing w:after="120" w:line="264" w:lineRule="auto"/>
        <w:rPr>
          <w:lang w:eastAsia="ja-JP"/>
        </w:rPr>
      </w:pPr>
      <w:r>
        <w:rPr>
          <w:lang w:eastAsia="ja-JP"/>
        </w:rPr>
        <w:t>Project</w:t>
      </w:r>
      <w:r w:rsidRPr="006E495B">
        <w:rPr>
          <w:lang w:eastAsia="ja-JP"/>
        </w:rPr>
        <w:t xml:space="preserve"> proponents proposing new baseline methodologies may incorporate this tool in their proposal. </w:t>
      </w:r>
      <w:r>
        <w:rPr>
          <w:lang w:eastAsia="ja-JP"/>
        </w:rPr>
        <w:t>Project</w:t>
      </w:r>
      <w:r w:rsidRPr="006E495B">
        <w:rPr>
          <w:lang w:eastAsia="ja-JP"/>
        </w:rPr>
        <w:t xml:space="preserve"> proponents may also propose other approaches for the demonstration of additionality as set out in the most recent version of the </w:t>
      </w:r>
      <w:r w:rsidR="00FC21D0">
        <w:rPr>
          <w:lang w:eastAsia="ja-JP"/>
        </w:rPr>
        <w:t>ENVOMARK</w:t>
      </w:r>
      <w:r>
        <w:rPr>
          <w:lang w:eastAsia="ja-JP"/>
        </w:rPr>
        <w:t xml:space="preserve"> Standard (ACWIS)</w:t>
      </w:r>
      <w:r w:rsidRPr="006E495B">
        <w:rPr>
          <w:lang w:eastAsia="ja-JP"/>
        </w:rPr>
        <w:t xml:space="preserve"> for consideration under the </w:t>
      </w:r>
      <w:r>
        <w:rPr>
          <w:lang w:eastAsia="ja-JP"/>
        </w:rPr>
        <w:t>Methodology</w:t>
      </w:r>
      <w:r w:rsidRPr="006E495B">
        <w:rPr>
          <w:lang w:eastAsia="ja-JP"/>
        </w:rPr>
        <w:t xml:space="preserve"> approval process.</w:t>
      </w:r>
    </w:p>
    <w:p w14:paraId="0FC87DB8" w14:textId="77777777" w:rsidR="00493090" w:rsidRPr="006E495B" w:rsidRDefault="00493090" w:rsidP="00493090">
      <w:pPr>
        <w:pStyle w:val="ListParagraph"/>
        <w:numPr>
          <w:ilvl w:val="0"/>
          <w:numId w:val="5"/>
        </w:numPr>
        <w:spacing w:after="120" w:line="264" w:lineRule="auto"/>
      </w:pPr>
      <w:r w:rsidRPr="006E495B">
        <w:rPr>
          <w:lang w:eastAsia="ja-JP"/>
        </w:rPr>
        <w:t xml:space="preserve">In validating the application of this tool to a proposed </w:t>
      </w:r>
      <w:r>
        <w:rPr>
          <w:lang w:eastAsia="ja-JP"/>
        </w:rPr>
        <w:t>Project</w:t>
      </w:r>
      <w:r w:rsidRPr="006E495B">
        <w:rPr>
          <w:lang w:eastAsia="ja-JP"/>
        </w:rPr>
        <w:t xml:space="preserve"> activity, validation and verification bodies should assess credibility of all data, rationales, assumptions, justifications and documentation provided by </w:t>
      </w:r>
      <w:r>
        <w:rPr>
          <w:lang w:eastAsia="ja-JP"/>
        </w:rPr>
        <w:t>Project</w:t>
      </w:r>
      <w:r w:rsidRPr="006E495B">
        <w:rPr>
          <w:lang w:eastAsia="ja-JP"/>
        </w:rPr>
        <w:t xml:space="preserve"> proponent(s) to support the selection of the baseline and demonstration of additionality.</w:t>
      </w:r>
    </w:p>
    <w:p w14:paraId="198BB085" w14:textId="77777777" w:rsidR="00493090" w:rsidRPr="00BC0607" w:rsidRDefault="00493090" w:rsidP="00493090">
      <w:pPr>
        <w:rPr>
          <w:rFonts w:ascii="Century Gothic" w:hAnsi="Century Gothic"/>
        </w:rPr>
      </w:pPr>
    </w:p>
    <w:p w14:paraId="1EFFAC65" w14:textId="77777777" w:rsidR="00493090" w:rsidRPr="00BC0607" w:rsidRDefault="00493090" w:rsidP="00A33933">
      <w:pPr>
        <w:pStyle w:val="Heading3"/>
      </w:pPr>
      <w:bookmarkStart w:id="13" w:name="_Toc238718899"/>
      <w:r w:rsidRPr="00BC0607">
        <w:t xml:space="preserve">1.2 </w:t>
      </w:r>
      <w:r w:rsidRPr="00E71045">
        <w:t>Applicability</w:t>
      </w:r>
      <w:r w:rsidRPr="00BC0607">
        <w:t xml:space="preserve"> </w:t>
      </w:r>
      <w:r w:rsidRPr="003E1BF6">
        <w:t>conditions</w:t>
      </w:r>
      <w:bookmarkEnd w:id="13"/>
      <w:r w:rsidRPr="00BC0607">
        <w:t xml:space="preserve"> </w:t>
      </w:r>
    </w:p>
    <w:p w14:paraId="51855C82" w14:textId="77777777" w:rsidR="00493090" w:rsidRPr="006E495B" w:rsidRDefault="00493090" w:rsidP="00493090">
      <w:r w:rsidRPr="006E495B">
        <w:t>The tool is applicable under the following conditions:</w:t>
      </w:r>
    </w:p>
    <w:p w14:paraId="043ABB73" w14:textId="29525D73" w:rsidR="00493090" w:rsidRPr="006E495B" w:rsidRDefault="00452392" w:rsidP="00493090">
      <w:pPr>
        <w:pStyle w:val="ListParagraph"/>
        <w:numPr>
          <w:ilvl w:val="0"/>
          <w:numId w:val="6"/>
        </w:numPr>
        <w:spacing w:after="120" w:line="264" w:lineRule="auto"/>
      </w:pPr>
      <w:r>
        <w:t>A</w:t>
      </w:r>
      <w:r w:rsidR="00493090">
        <w:t>ctivities</w:t>
      </w:r>
      <w:r w:rsidR="00493090" w:rsidRPr="006E495B">
        <w:t xml:space="preserve"> the same or </w:t>
      </w:r>
      <w:proofErr w:type="gramStart"/>
      <w:r w:rsidR="00493090" w:rsidRPr="006E495B">
        <w:t>similar to</w:t>
      </w:r>
      <w:proofErr w:type="gramEnd"/>
      <w:r w:rsidR="00493090" w:rsidRPr="006E495B">
        <w:t xml:space="preserve"> the proposed </w:t>
      </w:r>
      <w:r w:rsidR="00493090">
        <w:t>Project</w:t>
      </w:r>
      <w:r w:rsidR="00493090" w:rsidRPr="006E495B">
        <w:t xml:space="preserve"> activity on the land within the proposed </w:t>
      </w:r>
      <w:r w:rsidR="00493090">
        <w:t>Project</w:t>
      </w:r>
      <w:r w:rsidR="00493090" w:rsidRPr="006E495B">
        <w:t xml:space="preserve"> boundary performed with or without being registered as the </w:t>
      </w:r>
      <w:r>
        <w:t>Credit</w:t>
      </w:r>
      <w:r w:rsidR="00493090">
        <w:t xml:space="preserve"> Project</w:t>
      </w:r>
      <w:r w:rsidR="00493090" w:rsidRPr="006E495B">
        <w:t xml:space="preserve"> shall not lead to violation of any applicable law even if the law is not enforced;</w:t>
      </w:r>
    </w:p>
    <w:p w14:paraId="5C35E48C" w14:textId="77777777" w:rsidR="00493090" w:rsidRPr="006E495B" w:rsidRDefault="00493090" w:rsidP="00493090">
      <w:pPr>
        <w:pStyle w:val="ListParagraph"/>
        <w:numPr>
          <w:ilvl w:val="0"/>
          <w:numId w:val="6"/>
        </w:numPr>
        <w:spacing w:after="120" w:line="264" w:lineRule="auto"/>
      </w:pPr>
      <w:r w:rsidRPr="006E495B">
        <w:t xml:space="preserve">The use of this tool to determine additionality requires the baseline methodology to provide for a stepwise approach justifying the determination of the most plausible baseline scenario. </w:t>
      </w:r>
      <w:r>
        <w:t>Project</w:t>
      </w:r>
      <w:r w:rsidRPr="006E495B">
        <w:t xml:space="preserve"> proponent(s) proposing new baseline methodologies shall ensure consistency between the determination of a baseline scenario and the determination of additionality of a </w:t>
      </w:r>
      <w:r>
        <w:t>Project</w:t>
      </w:r>
      <w:r w:rsidRPr="006E495B">
        <w:t xml:space="preserve"> activity.</w:t>
      </w:r>
    </w:p>
    <w:p w14:paraId="1A8DAA6D" w14:textId="77777777" w:rsidR="00493090" w:rsidRPr="00BC0607" w:rsidRDefault="00493090" w:rsidP="00493090">
      <w:pPr>
        <w:rPr>
          <w:rFonts w:ascii="Century Gothic" w:hAnsi="Century Gothic"/>
        </w:rPr>
      </w:pPr>
    </w:p>
    <w:p w14:paraId="47CFC9B9" w14:textId="77777777" w:rsidR="00493090" w:rsidRPr="00BC0607" w:rsidRDefault="00493090" w:rsidP="00726A73">
      <w:pPr>
        <w:pStyle w:val="Heading2"/>
      </w:pPr>
      <w:bookmarkStart w:id="14" w:name="_Toc238718900"/>
      <w:r w:rsidRPr="00BC0607">
        <w:t>2. Procedure</w:t>
      </w:r>
      <w:bookmarkEnd w:id="14"/>
    </w:p>
    <w:p w14:paraId="097AABE8" w14:textId="77777777" w:rsidR="00493090" w:rsidRPr="006E495B" w:rsidRDefault="00493090" w:rsidP="00493090">
      <w:r>
        <w:t>Project</w:t>
      </w:r>
      <w:r w:rsidRPr="006E495B">
        <w:t xml:space="preserve"> proponent(s) shall apply the following four steps:</w:t>
      </w:r>
    </w:p>
    <w:p w14:paraId="422193C3" w14:textId="0C708882" w:rsidR="00493090" w:rsidRPr="006E495B" w:rsidRDefault="00493090" w:rsidP="00493090">
      <w:pPr>
        <w:pStyle w:val="ListParagraph"/>
        <w:numPr>
          <w:ilvl w:val="0"/>
          <w:numId w:val="7"/>
        </w:numPr>
        <w:spacing w:after="120" w:line="264" w:lineRule="auto"/>
      </w:pPr>
      <w:r w:rsidRPr="006E495B">
        <w:t xml:space="preserve">STEP 1. Identification of alternative land use scenarios to the </w:t>
      </w:r>
      <w:r w:rsidR="00452392">
        <w:t>Credit</w:t>
      </w:r>
      <w:r>
        <w:t xml:space="preserve"> Project</w:t>
      </w:r>
      <w:r w:rsidRPr="006E495B">
        <w:t xml:space="preserve"> activity;</w:t>
      </w:r>
    </w:p>
    <w:p w14:paraId="1D2E6753" w14:textId="77777777" w:rsidR="00493090" w:rsidRPr="006E495B" w:rsidRDefault="00493090" w:rsidP="00493090">
      <w:pPr>
        <w:pStyle w:val="ListParagraph"/>
        <w:numPr>
          <w:ilvl w:val="0"/>
          <w:numId w:val="7"/>
        </w:numPr>
        <w:spacing w:after="120" w:line="264" w:lineRule="auto"/>
      </w:pPr>
      <w:r w:rsidRPr="006E495B">
        <w:t xml:space="preserve">STEP 2. Investment analysis to determine that the proposed </w:t>
      </w:r>
      <w:r>
        <w:t>Project</w:t>
      </w:r>
      <w:r w:rsidRPr="006E495B">
        <w:t xml:space="preserve"> activity is not the most economically or financially attractive of the identified land use scenarios; or</w:t>
      </w:r>
    </w:p>
    <w:p w14:paraId="183E9992" w14:textId="77777777" w:rsidR="00493090" w:rsidRPr="006E495B" w:rsidRDefault="00493090" w:rsidP="00493090">
      <w:pPr>
        <w:pStyle w:val="ListParagraph"/>
        <w:numPr>
          <w:ilvl w:val="0"/>
          <w:numId w:val="7"/>
        </w:numPr>
        <w:spacing w:after="120" w:line="264" w:lineRule="auto"/>
      </w:pPr>
      <w:r w:rsidRPr="006E495B">
        <w:t xml:space="preserve">STEP 3. </w:t>
      </w:r>
      <w:proofErr w:type="gramStart"/>
      <w:r w:rsidRPr="006E495B">
        <w:t>Barriers</w:t>
      </w:r>
      <w:proofErr w:type="gramEnd"/>
      <w:r w:rsidRPr="006E495B">
        <w:t xml:space="preserve"> analysis; and </w:t>
      </w:r>
    </w:p>
    <w:p w14:paraId="34963548" w14:textId="77777777" w:rsidR="00493090" w:rsidRPr="006E495B" w:rsidRDefault="00493090" w:rsidP="00493090">
      <w:pPr>
        <w:pStyle w:val="ListParagraph"/>
        <w:numPr>
          <w:ilvl w:val="0"/>
          <w:numId w:val="7"/>
        </w:numPr>
        <w:spacing w:after="120" w:line="264" w:lineRule="auto"/>
      </w:pPr>
      <w:r w:rsidRPr="006E495B">
        <w:t>STEP 4. Common practice analysis.</w:t>
      </w:r>
    </w:p>
    <w:p w14:paraId="0186CA53" w14:textId="77777777" w:rsidR="00493090" w:rsidRPr="006E495B" w:rsidRDefault="00493090" w:rsidP="00493090">
      <w:r w:rsidRPr="006E495B">
        <w:t>The procedure is summarized in the indicative flowchart presented in Figure1. For more specific detail regarding the individual steps, please refer to the text.</w:t>
      </w:r>
    </w:p>
    <w:p w14:paraId="2B0C8A5A" w14:textId="77777777" w:rsidR="00493090" w:rsidRPr="00BC0607" w:rsidRDefault="00493090" w:rsidP="00493090">
      <w:pPr>
        <w:rPr>
          <w:rFonts w:ascii="Century Gothic" w:hAnsi="Century Gothic"/>
        </w:rPr>
      </w:pPr>
    </w:p>
    <w:p w14:paraId="1B245B04" w14:textId="0FDC2D22" w:rsidR="00493090" w:rsidRPr="00BC0607" w:rsidRDefault="00493090" w:rsidP="00A33933">
      <w:pPr>
        <w:pStyle w:val="Heading3"/>
      </w:pPr>
      <w:bookmarkStart w:id="15" w:name="_Toc238718901"/>
      <w:r w:rsidRPr="00BC0607">
        <w:lastRenderedPageBreak/>
        <w:t xml:space="preserve">2.1 STEP 1. Identification of alternative land use scenarios to the proposed </w:t>
      </w:r>
      <w:r>
        <w:t>Project</w:t>
      </w:r>
      <w:r w:rsidRPr="00BC0607">
        <w:t xml:space="preserve"> activity</w:t>
      </w:r>
      <w:bookmarkEnd w:id="15"/>
    </w:p>
    <w:p w14:paraId="5CC46FE5" w14:textId="0CBC1C97" w:rsidR="00493090" w:rsidRPr="006E495B" w:rsidRDefault="00493090" w:rsidP="00493090">
      <w:pPr>
        <w:rPr>
          <w:lang w:eastAsia="ja-JP"/>
        </w:rPr>
      </w:pPr>
      <w:r w:rsidRPr="006E495B">
        <w:rPr>
          <w:lang w:eastAsia="ja-JP"/>
        </w:rPr>
        <w:t xml:space="preserve">This step serves to identify alternative land use scenarios to the proposed </w:t>
      </w:r>
      <w:r>
        <w:rPr>
          <w:lang w:eastAsia="ja-JP"/>
        </w:rPr>
        <w:t>Project</w:t>
      </w:r>
      <w:r w:rsidRPr="006E495B">
        <w:rPr>
          <w:lang w:eastAsia="ja-JP"/>
        </w:rPr>
        <w:t xml:space="preserve"> activity(s) that could be the baseline scenario, through the following sub-steps:</w:t>
      </w:r>
    </w:p>
    <w:p w14:paraId="770598AA" w14:textId="78A87B5A" w:rsidR="00493090" w:rsidRPr="006E495B" w:rsidRDefault="00493090" w:rsidP="00493090">
      <w:pPr>
        <w:pStyle w:val="ListParagraph"/>
        <w:numPr>
          <w:ilvl w:val="0"/>
          <w:numId w:val="9"/>
        </w:numPr>
        <w:spacing w:after="120" w:line="264" w:lineRule="auto"/>
        <w:rPr>
          <w:lang w:eastAsia="ja-JP"/>
        </w:rPr>
      </w:pPr>
      <w:r w:rsidRPr="006E495B">
        <w:rPr>
          <w:lang w:eastAsia="ja-JP"/>
        </w:rPr>
        <w:t>Sub-step 1a. Identify credible alternative land use scenarios to the proposed</w:t>
      </w:r>
      <w:r>
        <w:rPr>
          <w:lang w:eastAsia="ja-JP"/>
        </w:rPr>
        <w:t xml:space="preserve"> Project</w:t>
      </w:r>
      <w:r w:rsidRPr="006E495B">
        <w:rPr>
          <w:lang w:eastAsia="ja-JP"/>
        </w:rPr>
        <w:t xml:space="preserve"> activity</w:t>
      </w:r>
    </w:p>
    <w:p w14:paraId="2CBEACA4" w14:textId="72911D6F" w:rsidR="00493090" w:rsidRPr="006E495B" w:rsidRDefault="00493090" w:rsidP="00493090">
      <w:pPr>
        <w:pStyle w:val="ListParagraph"/>
        <w:numPr>
          <w:ilvl w:val="0"/>
          <w:numId w:val="8"/>
        </w:numPr>
        <w:spacing w:after="120" w:line="264" w:lineRule="auto"/>
        <w:rPr>
          <w:lang w:eastAsia="ja-JP"/>
        </w:rPr>
      </w:pPr>
      <w:r w:rsidRPr="006E495B">
        <w:rPr>
          <w:lang w:eastAsia="ja-JP"/>
        </w:rPr>
        <w:t xml:space="preserve">Identify realistic and credible land use scenarios that would have occurred on the land within the proposed </w:t>
      </w:r>
      <w:r>
        <w:rPr>
          <w:lang w:eastAsia="ja-JP"/>
        </w:rPr>
        <w:t>Project</w:t>
      </w:r>
      <w:r w:rsidRPr="006E495B">
        <w:rPr>
          <w:lang w:eastAsia="ja-JP"/>
        </w:rPr>
        <w:t xml:space="preserve"> boundary in the absence on the </w:t>
      </w:r>
      <w:r>
        <w:rPr>
          <w:lang w:eastAsia="ja-JP"/>
        </w:rPr>
        <w:t>Project</w:t>
      </w:r>
      <w:r w:rsidRPr="006E495B">
        <w:rPr>
          <w:lang w:eastAsia="ja-JP"/>
        </w:rPr>
        <w:t xml:space="preserve"> activity under the </w:t>
      </w:r>
      <w:r w:rsidR="00FC21D0">
        <w:rPr>
          <w:lang w:eastAsia="ja-JP"/>
        </w:rPr>
        <w:t>ENVOMARK</w:t>
      </w:r>
      <w:r>
        <w:rPr>
          <w:lang w:eastAsia="ja-JP"/>
        </w:rPr>
        <w:t xml:space="preserve"> Standard (ACWIS)</w:t>
      </w:r>
      <w:r w:rsidRPr="006E495B">
        <w:rPr>
          <w:lang w:eastAsia="ja-JP"/>
        </w:rPr>
        <w:t xml:space="preserve">. The scenarios should be feasible for the </w:t>
      </w:r>
      <w:r>
        <w:rPr>
          <w:lang w:eastAsia="ja-JP"/>
        </w:rPr>
        <w:t>Project</w:t>
      </w:r>
      <w:r w:rsidRPr="006E495B">
        <w:rPr>
          <w:lang w:eastAsia="ja-JP"/>
        </w:rPr>
        <w:t xml:space="preserve"> area </w:t>
      </w:r>
      <w:proofErr w:type="gramStart"/>
      <w:r w:rsidRPr="006E495B">
        <w:rPr>
          <w:lang w:eastAsia="ja-JP"/>
        </w:rPr>
        <w:t>taking into account</w:t>
      </w:r>
      <w:proofErr w:type="gramEnd"/>
      <w:r w:rsidRPr="006E495B">
        <w:rPr>
          <w:lang w:eastAsia="ja-JP"/>
        </w:rPr>
        <w:t xml:space="preserve"> relevant national and/or sectoral policies and circumstances, such as historical land uses, practices and economic trends. The identified land use scenarios shall at least include:</w:t>
      </w:r>
    </w:p>
    <w:p w14:paraId="29F1E539" w14:textId="77777777" w:rsidR="00493090" w:rsidRPr="006E495B" w:rsidRDefault="00493090" w:rsidP="00493090">
      <w:pPr>
        <w:pStyle w:val="ListParagraph"/>
        <w:numPr>
          <w:ilvl w:val="1"/>
          <w:numId w:val="8"/>
        </w:numPr>
        <w:spacing w:after="120" w:line="264" w:lineRule="auto"/>
        <w:rPr>
          <w:lang w:eastAsia="ja-JP"/>
        </w:rPr>
      </w:pPr>
      <w:r w:rsidRPr="006E495B">
        <w:rPr>
          <w:lang w:eastAsia="ja-JP"/>
        </w:rPr>
        <w:t>Continuation of the pre-</w:t>
      </w:r>
      <w:r>
        <w:rPr>
          <w:lang w:eastAsia="ja-JP"/>
        </w:rPr>
        <w:t>Project</w:t>
      </w:r>
      <w:r w:rsidRPr="006E495B">
        <w:rPr>
          <w:lang w:eastAsia="ja-JP"/>
        </w:rPr>
        <w:t xml:space="preserve"> land use;</w:t>
      </w:r>
    </w:p>
    <w:p w14:paraId="3FF386C9" w14:textId="44232156" w:rsidR="00493090" w:rsidRPr="006E495B" w:rsidRDefault="00493090" w:rsidP="00493090">
      <w:pPr>
        <w:pStyle w:val="ListParagraph"/>
        <w:numPr>
          <w:ilvl w:val="1"/>
          <w:numId w:val="8"/>
        </w:numPr>
        <w:spacing w:after="120" w:line="264" w:lineRule="auto"/>
        <w:rPr>
          <w:lang w:eastAsia="ja-JP"/>
        </w:rPr>
      </w:pPr>
      <w:r>
        <w:rPr>
          <w:lang w:eastAsia="ja-JP"/>
        </w:rPr>
        <w:t>Project</w:t>
      </w:r>
      <w:r w:rsidRPr="006E495B">
        <w:rPr>
          <w:lang w:eastAsia="ja-JP"/>
        </w:rPr>
        <w:t xml:space="preserve"> activity on the land within the </w:t>
      </w:r>
      <w:r>
        <w:rPr>
          <w:lang w:eastAsia="ja-JP"/>
        </w:rPr>
        <w:t>Project</w:t>
      </w:r>
      <w:r w:rsidRPr="006E495B">
        <w:rPr>
          <w:lang w:eastAsia="ja-JP"/>
        </w:rPr>
        <w:t xml:space="preserve"> boundary performed without being registered as the </w:t>
      </w:r>
      <w:r>
        <w:rPr>
          <w:lang w:eastAsia="ja-JP"/>
        </w:rPr>
        <w:t>Project</w:t>
      </w:r>
      <w:r w:rsidRPr="006E495B">
        <w:rPr>
          <w:lang w:eastAsia="ja-JP"/>
        </w:rPr>
        <w:t>;</w:t>
      </w:r>
    </w:p>
    <w:p w14:paraId="7C86A701" w14:textId="12C2BD62" w:rsidR="00493090" w:rsidRPr="006E495B" w:rsidRDefault="00493090" w:rsidP="00493090">
      <w:pPr>
        <w:pStyle w:val="ListParagraph"/>
        <w:numPr>
          <w:ilvl w:val="1"/>
          <w:numId w:val="8"/>
        </w:numPr>
        <w:spacing w:after="120" w:line="264" w:lineRule="auto"/>
        <w:rPr>
          <w:lang w:eastAsia="ja-JP"/>
        </w:rPr>
      </w:pPr>
      <w:r w:rsidRPr="006E495B">
        <w:rPr>
          <w:lang w:eastAsia="ja-JP"/>
        </w:rPr>
        <w:t xml:space="preserve">If applicable, activities </w:t>
      </w:r>
      <w:proofErr w:type="gramStart"/>
      <w:r w:rsidRPr="006E495B">
        <w:rPr>
          <w:lang w:eastAsia="ja-JP"/>
        </w:rPr>
        <w:t>similar to</w:t>
      </w:r>
      <w:proofErr w:type="gramEnd"/>
      <w:r w:rsidRPr="006E495B">
        <w:rPr>
          <w:lang w:eastAsia="ja-JP"/>
        </w:rPr>
        <w:t xml:space="preserve"> the proposed </w:t>
      </w:r>
      <w:r>
        <w:rPr>
          <w:lang w:eastAsia="ja-JP"/>
        </w:rPr>
        <w:t>Project</w:t>
      </w:r>
      <w:r w:rsidRPr="006E495B">
        <w:rPr>
          <w:lang w:eastAsia="ja-JP"/>
        </w:rPr>
        <w:t xml:space="preserve"> activity on at least part of the land within the </w:t>
      </w:r>
      <w:r>
        <w:rPr>
          <w:lang w:eastAsia="ja-JP"/>
        </w:rPr>
        <w:t>Project</w:t>
      </w:r>
      <w:r w:rsidRPr="006E495B">
        <w:rPr>
          <w:lang w:eastAsia="ja-JP"/>
        </w:rPr>
        <w:t xml:space="preserve"> boundary of the proposed </w:t>
      </w:r>
      <w:r>
        <w:rPr>
          <w:lang w:eastAsia="ja-JP"/>
        </w:rPr>
        <w:t>Project</w:t>
      </w:r>
      <w:r w:rsidRPr="006E495B">
        <w:rPr>
          <w:lang w:eastAsia="ja-JP"/>
        </w:rPr>
        <w:t xml:space="preserve"> at a rate resulting from:</w:t>
      </w:r>
    </w:p>
    <w:p w14:paraId="54C1D756" w14:textId="77777777" w:rsidR="00493090" w:rsidRPr="006E495B" w:rsidRDefault="00493090" w:rsidP="00493090">
      <w:pPr>
        <w:pStyle w:val="ListParagraph"/>
        <w:numPr>
          <w:ilvl w:val="2"/>
          <w:numId w:val="8"/>
        </w:numPr>
        <w:spacing w:after="120" w:line="264" w:lineRule="auto"/>
        <w:rPr>
          <w:lang w:eastAsia="ja-JP"/>
        </w:rPr>
      </w:pPr>
      <w:r w:rsidRPr="006E495B">
        <w:rPr>
          <w:lang w:eastAsia="ja-JP"/>
        </w:rPr>
        <w:t>Legal requirements; or</w:t>
      </w:r>
    </w:p>
    <w:p w14:paraId="2B6ECF64" w14:textId="53E8039C" w:rsidR="00493090" w:rsidRPr="006E495B" w:rsidRDefault="00493090" w:rsidP="00493090">
      <w:pPr>
        <w:pStyle w:val="ListParagraph"/>
        <w:numPr>
          <w:ilvl w:val="2"/>
          <w:numId w:val="8"/>
        </w:numPr>
        <w:spacing w:after="120" w:line="264" w:lineRule="auto"/>
        <w:rPr>
          <w:lang w:eastAsia="ja-JP"/>
        </w:rPr>
      </w:pPr>
      <w:r w:rsidRPr="006E495B">
        <w:rPr>
          <w:lang w:eastAsia="ja-JP"/>
        </w:rPr>
        <w:t xml:space="preserve">Extrapolation of observed similar activities in the geographical area with similar socio-economic and ecological conditions to the </w:t>
      </w:r>
      <w:r>
        <w:rPr>
          <w:lang w:eastAsia="ja-JP"/>
        </w:rPr>
        <w:t>Project</w:t>
      </w:r>
      <w:r w:rsidRPr="006E495B">
        <w:rPr>
          <w:lang w:eastAsia="ja-JP"/>
        </w:rPr>
        <w:t xml:space="preserve"> activity occurring in the period beginning ten years prior to the </w:t>
      </w:r>
      <w:r>
        <w:rPr>
          <w:lang w:eastAsia="ja-JP"/>
        </w:rPr>
        <w:t>Project</w:t>
      </w:r>
      <w:r w:rsidRPr="006E495B">
        <w:rPr>
          <w:lang w:eastAsia="ja-JP"/>
        </w:rPr>
        <w:t xml:space="preserve"> start date.</w:t>
      </w:r>
    </w:p>
    <w:p w14:paraId="5516FE4D" w14:textId="06DF5B8E" w:rsidR="00493090" w:rsidRPr="006E495B" w:rsidRDefault="00493090" w:rsidP="00493090">
      <w:pPr>
        <w:pStyle w:val="ListParagraph"/>
        <w:numPr>
          <w:ilvl w:val="0"/>
          <w:numId w:val="8"/>
        </w:numPr>
        <w:spacing w:after="120" w:line="264" w:lineRule="auto"/>
        <w:rPr>
          <w:lang w:eastAsia="ja-JP"/>
        </w:rPr>
      </w:pPr>
      <w:r w:rsidRPr="006E495B">
        <w:rPr>
          <w:lang w:eastAsia="ja-JP"/>
        </w:rPr>
        <w:t xml:space="preserve">All identified land use scenarios must be credible. All land-uses within the boundary of the proposed </w:t>
      </w:r>
      <w:r>
        <w:rPr>
          <w:lang w:eastAsia="ja-JP"/>
        </w:rPr>
        <w:t>Project</w:t>
      </w:r>
      <w:r w:rsidRPr="006E495B">
        <w:rPr>
          <w:lang w:eastAsia="ja-JP"/>
        </w:rPr>
        <w:t xml:space="preserve"> that are currently existing or that existed at some time in the period beginning ten years prior to the </w:t>
      </w:r>
      <w:r>
        <w:rPr>
          <w:lang w:eastAsia="ja-JP"/>
        </w:rPr>
        <w:t>Project</w:t>
      </w:r>
      <w:r w:rsidRPr="006E495B">
        <w:rPr>
          <w:lang w:eastAsia="ja-JP"/>
        </w:rPr>
        <w:t xml:space="preserve"> start date but no longer exist, may be deemed realistic and credible. For all other land use scenarios, credibility shall be justified. The justification shall include elements of spatial planning information (if applicable) or legal requirements and may include assessment of economic feasibility of the proposed land use scenario.</w:t>
      </w:r>
    </w:p>
    <w:p w14:paraId="6E26BB0B" w14:textId="41C80EEF" w:rsidR="00493090" w:rsidRPr="006E495B" w:rsidRDefault="00493090" w:rsidP="00493090">
      <w:pPr>
        <w:pStyle w:val="ListParagraph"/>
        <w:numPr>
          <w:ilvl w:val="0"/>
          <w:numId w:val="8"/>
        </w:numPr>
        <w:spacing w:after="120" w:line="264" w:lineRule="auto"/>
        <w:rPr>
          <w:lang w:eastAsia="ja-JP"/>
        </w:rPr>
      </w:pPr>
      <w:r w:rsidRPr="006E495B">
        <w:rPr>
          <w:lang w:eastAsia="ja-JP"/>
        </w:rPr>
        <w:t xml:space="preserve">Outcome of Sub-step 1a: List of credible alternative land use scenarios that could have occurred on the land within the </w:t>
      </w:r>
      <w:r>
        <w:rPr>
          <w:lang w:eastAsia="ja-JP"/>
        </w:rPr>
        <w:t>Project</w:t>
      </w:r>
      <w:r w:rsidRPr="006E495B">
        <w:rPr>
          <w:lang w:eastAsia="ja-JP"/>
        </w:rPr>
        <w:t xml:space="preserve"> boundary of the </w:t>
      </w:r>
      <w:r>
        <w:rPr>
          <w:lang w:eastAsia="ja-JP"/>
        </w:rPr>
        <w:t>Project</w:t>
      </w:r>
      <w:r w:rsidRPr="006E495B">
        <w:rPr>
          <w:lang w:eastAsia="ja-JP"/>
        </w:rPr>
        <w:t>.</w:t>
      </w:r>
    </w:p>
    <w:p w14:paraId="5EE2847D" w14:textId="77777777" w:rsidR="00493090" w:rsidRPr="006E495B" w:rsidRDefault="00493090" w:rsidP="00493090">
      <w:pPr>
        <w:pStyle w:val="ListParagraph"/>
        <w:numPr>
          <w:ilvl w:val="0"/>
          <w:numId w:val="9"/>
        </w:numPr>
        <w:spacing w:after="120" w:line="264" w:lineRule="auto"/>
        <w:rPr>
          <w:lang w:eastAsia="ja-JP"/>
        </w:rPr>
      </w:pPr>
      <w:r w:rsidRPr="006E495B">
        <w:rPr>
          <w:lang w:eastAsia="ja-JP"/>
        </w:rPr>
        <w:t>Sub-step 1b. Consistency of credible land use scenarios with enforced mandatory applicable laws and regulations</w:t>
      </w:r>
    </w:p>
    <w:p w14:paraId="3301940A" w14:textId="77777777" w:rsidR="00493090" w:rsidRPr="006E495B" w:rsidRDefault="00493090" w:rsidP="00493090">
      <w:pPr>
        <w:ind w:left="360"/>
        <w:rPr>
          <w:color w:val="FF0000"/>
          <w:lang w:eastAsia="ja-JP"/>
        </w:rPr>
      </w:pPr>
      <w:r w:rsidRPr="006E495B">
        <w:rPr>
          <w:lang w:eastAsia="ja-JP"/>
        </w:rPr>
        <w:t xml:space="preserve">This sub-step does not consider laws, statutes, regulatory frameworks or policies implemented since the </w:t>
      </w:r>
      <w:r>
        <w:rPr>
          <w:lang w:eastAsia="ja-JP"/>
        </w:rPr>
        <w:t>Project</w:t>
      </w:r>
      <w:r w:rsidRPr="006E495B">
        <w:rPr>
          <w:lang w:eastAsia="ja-JP"/>
        </w:rPr>
        <w:t xml:space="preserve"> commenced.</w:t>
      </w:r>
    </w:p>
    <w:p w14:paraId="5E991B4C" w14:textId="77777777" w:rsidR="00493090" w:rsidRPr="006E495B" w:rsidRDefault="00493090" w:rsidP="00493090">
      <w:pPr>
        <w:pStyle w:val="ListParagraph"/>
        <w:numPr>
          <w:ilvl w:val="0"/>
          <w:numId w:val="10"/>
        </w:numPr>
        <w:spacing w:after="120" w:line="264" w:lineRule="auto"/>
        <w:rPr>
          <w:lang w:eastAsia="ja-JP"/>
        </w:rPr>
      </w:pPr>
      <w:r w:rsidRPr="006E495B">
        <w:rPr>
          <w:lang w:eastAsia="ja-JP"/>
        </w:rPr>
        <w:t>Apply the following procedure:</w:t>
      </w:r>
    </w:p>
    <w:p w14:paraId="32B92061" w14:textId="77777777" w:rsidR="00493090" w:rsidRPr="006E495B" w:rsidRDefault="00493090" w:rsidP="00493090">
      <w:pPr>
        <w:pStyle w:val="ListParagraph"/>
        <w:numPr>
          <w:ilvl w:val="1"/>
          <w:numId w:val="10"/>
        </w:numPr>
        <w:spacing w:after="120" w:line="264" w:lineRule="auto"/>
        <w:rPr>
          <w:lang w:eastAsia="ja-JP"/>
        </w:rPr>
      </w:pPr>
      <w:r w:rsidRPr="006E495B">
        <w:rPr>
          <w:lang w:eastAsia="ja-JP"/>
        </w:rPr>
        <w:t xml:space="preserve">Demonstrate that all land use scenarios identified in the sub-step 1a: </w:t>
      </w:r>
      <w:proofErr w:type="gramStart"/>
      <w:r w:rsidRPr="006E495B">
        <w:rPr>
          <w:lang w:eastAsia="ja-JP"/>
        </w:rPr>
        <w:t>are in compliance with</w:t>
      </w:r>
      <w:proofErr w:type="gramEnd"/>
      <w:r w:rsidRPr="006E495B">
        <w:rPr>
          <w:lang w:eastAsia="ja-JP"/>
        </w:rPr>
        <w:t xml:space="preserve"> all mandatory applicable legal and regulatory requirements;</w:t>
      </w:r>
    </w:p>
    <w:p w14:paraId="031C070D" w14:textId="77777777" w:rsidR="00493090" w:rsidRPr="006E495B" w:rsidRDefault="00493090" w:rsidP="00493090">
      <w:pPr>
        <w:pStyle w:val="ListParagraph"/>
        <w:numPr>
          <w:ilvl w:val="1"/>
          <w:numId w:val="10"/>
        </w:numPr>
        <w:spacing w:after="120" w:line="264" w:lineRule="auto"/>
        <w:rPr>
          <w:lang w:eastAsia="ja-JP"/>
        </w:rPr>
      </w:pPr>
      <w:r w:rsidRPr="006E495B">
        <w:rPr>
          <w:lang w:eastAsia="ja-JP"/>
        </w:rPr>
        <w:t xml:space="preserve">If an alternative does not comply with all mandatory applicable legislation and regulations then show that, based on an examination of current practice in the region in which the mandatory law or regulation applies, those applicable mandatory legal or regulatory requirements are systematically not enforced and that non-compliance with those requirements is widespread i.e. prevalent on at least 30% of the area of the smallest administrative unit that encompasses the </w:t>
      </w:r>
      <w:r>
        <w:rPr>
          <w:lang w:eastAsia="ja-JP"/>
        </w:rPr>
        <w:t>Project</w:t>
      </w:r>
      <w:r w:rsidRPr="006E495B">
        <w:rPr>
          <w:lang w:eastAsia="ja-JP"/>
        </w:rPr>
        <w:t xml:space="preserve"> area;</w:t>
      </w:r>
    </w:p>
    <w:p w14:paraId="65474115" w14:textId="77777777" w:rsidR="00493090" w:rsidRPr="006E495B" w:rsidRDefault="00493090" w:rsidP="00493090">
      <w:pPr>
        <w:pStyle w:val="ListParagraph"/>
        <w:numPr>
          <w:ilvl w:val="1"/>
          <w:numId w:val="10"/>
        </w:numPr>
        <w:spacing w:after="120" w:line="264" w:lineRule="auto"/>
        <w:rPr>
          <w:lang w:eastAsia="ja-JP"/>
        </w:rPr>
      </w:pPr>
      <w:r w:rsidRPr="006E495B">
        <w:rPr>
          <w:lang w:eastAsia="ja-JP"/>
        </w:rPr>
        <w:t xml:space="preserve">Remove from the land use scenarios identified in the sub-step 1a, any land use scenarios which are not in compliance with applicable mandatory laws and </w:t>
      </w:r>
      <w:r w:rsidRPr="006E495B">
        <w:rPr>
          <w:lang w:eastAsia="ja-JP"/>
        </w:rPr>
        <w:lastRenderedPageBreak/>
        <w:t>regulations unless it can be shown these land use scenarios result from systematic lack of enforcement of applicable laws and regulations.</w:t>
      </w:r>
    </w:p>
    <w:p w14:paraId="7998A7C8" w14:textId="493315AC" w:rsidR="00493090" w:rsidRPr="006E495B" w:rsidRDefault="00493090" w:rsidP="00493090">
      <w:pPr>
        <w:pStyle w:val="ListParagraph"/>
        <w:numPr>
          <w:ilvl w:val="0"/>
          <w:numId w:val="10"/>
        </w:numPr>
        <w:spacing w:after="120" w:line="264" w:lineRule="auto"/>
        <w:rPr>
          <w:lang w:eastAsia="ja-JP"/>
        </w:rPr>
      </w:pPr>
      <w:r w:rsidRPr="006E495B">
        <w:rPr>
          <w:b/>
          <w:bCs/>
          <w:lang w:eastAsia="ja-JP"/>
        </w:rPr>
        <w:t>Outcome of Sub-step 1b:</w:t>
      </w:r>
      <w:r w:rsidRPr="006E495B">
        <w:rPr>
          <w:lang w:eastAsia="ja-JP"/>
        </w:rPr>
        <w:t xml:space="preserve"> List of plausible alternative land use scenarios to </w:t>
      </w:r>
      <w:r>
        <w:rPr>
          <w:lang w:eastAsia="ja-JP"/>
        </w:rPr>
        <w:t>Project</w:t>
      </w:r>
      <w:r w:rsidRPr="006E495B">
        <w:rPr>
          <w:lang w:eastAsia="ja-JP"/>
        </w:rPr>
        <w:t xml:space="preserve"> activity that </w:t>
      </w:r>
      <w:proofErr w:type="gramStart"/>
      <w:r w:rsidRPr="006E495B">
        <w:rPr>
          <w:lang w:eastAsia="ja-JP"/>
        </w:rPr>
        <w:t>are in compliance with</w:t>
      </w:r>
      <w:proofErr w:type="gramEnd"/>
      <w:r w:rsidRPr="006E495B">
        <w:rPr>
          <w:lang w:eastAsia="ja-JP"/>
        </w:rPr>
        <w:t xml:space="preserve"> mandatory legislation and regulations </w:t>
      </w:r>
      <w:proofErr w:type="gramStart"/>
      <w:r w:rsidRPr="006E495B">
        <w:rPr>
          <w:lang w:eastAsia="ja-JP"/>
        </w:rPr>
        <w:t>taking into account</w:t>
      </w:r>
      <w:proofErr w:type="gramEnd"/>
      <w:r w:rsidRPr="006E495B">
        <w:rPr>
          <w:lang w:eastAsia="ja-JP"/>
        </w:rPr>
        <w:t xml:space="preserve"> their enforcement in the region or country and EB decisions on national and/or sectoral policies and regulations.</w:t>
      </w:r>
    </w:p>
    <w:p w14:paraId="70699CBD" w14:textId="47D3516F" w:rsidR="00493090" w:rsidRPr="006E495B" w:rsidRDefault="00493090" w:rsidP="00493090">
      <w:pPr>
        <w:pStyle w:val="ListParagraph"/>
        <w:ind w:left="1080"/>
        <w:rPr>
          <w:lang w:eastAsia="ja-JP"/>
        </w:rPr>
      </w:pPr>
      <w:r w:rsidRPr="006E495B">
        <w:rPr>
          <w:lang w:eastAsia="ja-JP"/>
        </w:rPr>
        <w:t xml:space="preserve">If the list resulting from the Sub-step 1b is empty or contains only one land use scenario, then the proposed </w:t>
      </w:r>
      <w:r>
        <w:rPr>
          <w:lang w:eastAsia="ja-JP"/>
        </w:rPr>
        <w:t>Project</w:t>
      </w:r>
      <w:r w:rsidRPr="006E495B">
        <w:rPr>
          <w:lang w:eastAsia="ja-JP"/>
        </w:rPr>
        <w:t xml:space="preserve"> activity is not additional.</w:t>
      </w:r>
    </w:p>
    <w:p w14:paraId="1EAEECE2" w14:textId="77777777" w:rsidR="00493090" w:rsidRPr="006E495B" w:rsidRDefault="00493090" w:rsidP="00493090">
      <w:pPr>
        <w:pStyle w:val="ListParagraph"/>
        <w:numPr>
          <w:ilvl w:val="0"/>
          <w:numId w:val="9"/>
        </w:numPr>
        <w:spacing w:after="120" w:line="264" w:lineRule="auto"/>
        <w:rPr>
          <w:lang w:eastAsia="ja-JP"/>
        </w:rPr>
      </w:pPr>
      <w:r w:rsidRPr="006E495B">
        <w:rPr>
          <w:lang w:eastAsia="ja-JP"/>
        </w:rPr>
        <w:t>Sub-step 1c. Selection of the baseline scenario:</w:t>
      </w:r>
    </w:p>
    <w:p w14:paraId="37C25512" w14:textId="77777777" w:rsidR="00493090" w:rsidRPr="006E495B" w:rsidRDefault="00493090" w:rsidP="00493090">
      <w:pPr>
        <w:rPr>
          <w:lang w:eastAsia="ja-JP"/>
        </w:rPr>
      </w:pPr>
      <w:r w:rsidRPr="006E495B">
        <w:rPr>
          <w:lang w:eastAsia="ja-JP"/>
        </w:rPr>
        <w:t>The baseline methodology that would use this tool shall provide for a stepwise approach justifying the selection and determination of the most plausible baseline scenario.</w:t>
      </w:r>
    </w:p>
    <w:p w14:paraId="35466B81" w14:textId="77777777" w:rsidR="00493090" w:rsidRPr="006E495B" w:rsidRDefault="00493090" w:rsidP="00493090">
      <w:pPr>
        <w:rPr>
          <w:b/>
          <w:bCs/>
          <w:lang w:eastAsia="ja-JP"/>
        </w:rPr>
      </w:pPr>
      <w:r w:rsidRPr="006E495B">
        <w:rPr>
          <w:b/>
          <w:bCs/>
          <w:lang w:eastAsia="ja-JP"/>
        </w:rPr>
        <w:t>→ Proceed to Step 2 (Investment analysis) or Step 3 (Barrier analysis), as it is necessary to undertake at least one of them.</w:t>
      </w:r>
    </w:p>
    <w:p w14:paraId="69971724" w14:textId="77777777" w:rsidR="00493090" w:rsidRPr="00BC0607" w:rsidRDefault="00493090" w:rsidP="00493090">
      <w:pPr>
        <w:rPr>
          <w:rFonts w:ascii="Century Gothic" w:hAnsi="Century Gothic"/>
        </w:rPr>
      </w:pPr>
    </w:p>
    <w:p w14:paraId="645FB3C4" w14:textId="77777777" w:rsidR="00493090" w:rsidRPr="00BC0607" w:rsidRDefault="00493090" w:rsidP="00A33933">
      <w:pPr>
        <w:pStyle w:val="Heading3"/>
      </w:pPr>
      <w:bookmarkStart w:id="16" w:name="_Toc238718902"/>
      <w:r w:rsidRPr="00BC0607">
        <w:t>2.2 STEP 2. Investment analysis</w:t>
      </w:r>
      <w:bookmarkEnd w:id="16"/>
    </w:p>
    <w:p w14:paraId="4680516D" w14:textId="6A565670" w:rsidR="00493090" w:rsidRPr="006E495B" w:rsidRDefault="00493090" w:rsidP="00493090">
      <w:pPr>
        <w:rPr>
          <w:lang w:eastAsia="ja-JP"/>
        </w:rPr>
      </w:pPr>
      <w:r w:rsidRPr="006E495B">
        <w:rPr>
          <w:lang w:eastAsia="ja-JP"/>
        </w:rPr>
        <w:t xml:space="preserve">Determine whether the proposed </w:t>
      </w:r>
      <w:r>
        <w:rPr>
          <w:lang w:eastAsia="ja-JP"/>
        </w:rPr>
        <w:t>Project</w:t>
      </w:r>
      <w:r w:rsidRPr="006E495B">
        <w:rPr>
          <w:lang w:eastAsia="ja-JP"/>
        </w:rPr>
        <w:t xml:space="preserve"> activity, without the revenue from the sale of</w:t>
      </w:r>
      <w:r>
        <w:rPr>
          <w:lang w:eastAsia="ja-JP"/>
        </w:rPr>
        <w:t xml:space="preserve"> </w:t>
      </w:r>
      <w:r w:rsidR="0096641C">
        <w:rPr>
          <w:lang w:eastAsia="ja-JP"/>
        </w:rPr>
        <w:t xml:space="preserve">ENVOMARK </w:t>
      </w:r>
      <w:r w:rsidRPr="006E495B">
        <w:rPr>
          <w:lang w:eastAsia="ja-JP"/>
        </w:rPr>
        <w:t>Credits is economically or financially less attractive than at least one of the other land use scenarios. Investment analysis may be performed as a stand-alone additionality analysis or in connection to the Barrier analysis (Step 3). To conduct the investment analysis, use the following sub-steps.</w:t>
      </w:r>
    </w:p>
    <w:p w14:paraId="43C099AA" w14:textId="77777777" w:rsidR="00493090" w:rsidRPr="006E495B" w:rsidRDefault="00493090" w:rsidP="00493090">
      <w:pPr>
        <w:pStyle w:val="ListParagraph"/>
        <w:numPr>
          <w:ilvl w:val="0"/>
          <w:numId w:val="11"/>
        </w:numPr>
        <w:spacing w:after="120" w:line="264" w:lineRule="auto"/>
      </w:pPr>
      <w:r w:rsidRPr="006E495B">
        <w:t>Sub-step 2a. Determine appropriate analysis method</w:t>
      </w:r>
    </w:p>
    <w:p w14:paraId="4ED3EB25" w14:textId="00C59334" w:rsidR="00493090" w:rsidRPr="006E495B" w:rsidRDefault="00493090" w:rsidP="00493090">
      <w:r w:rsidRPr="006E495B">
        <w:t xml:space="preserve">Determine whether to apply simple cost analysis, investment comparison analysis or benchmark analysis (sub-step 2b). If the </w:t>
      </w:r>
      <w:r>
        <w:t>Project</w:t>
      </w:r>
      <w:r w:rsidRPr="006E495B">
        <w:t xml:space="preserve"> generates no financial or economic benefits other than </w:t>
      </w:r>
      <w:r w:rsidR="0096641C">
        <w:t>ENVOMARK</w:t>
      </w:r>
      <w:r w:rsidRPr="006E495B">
        <w:t xml:space="preserve"> Credit related income, then apply the simple cost analysis (Option I). Otherwise, use the investment comparison analysis (Option II) or the benchmark analysis (Option III). Note, that Options I, II and III are mutually exclusive hence, only one of them can be applied.</w:t>
      </w:r>
    </w:p>
    <w:p w14:paraId="32F0C2DC" w14:textId="77777777" w:rsidR="00493090" w:rsidRPr="006E495B" w:rsidRDefault="00493090" w:rsidP="00493090">
      <w:pPr>
        <w:pStyle w:val="ListParagraph"/>
        <w:numPr>
          <w:ilvl w:val="0"/>
          <w:numId w:val="11"/>
        </w:numPr>
        <w:spacing w:after="120" w:line="264" w:lineRule="auto"/>
      </w:pPr>
      <w:r w:rsidRPr="006E495B">
        <w:t>Sub-step 2b. Option 1, Apply simple cost analysis</w:t>
      </w:r>
    </w:p>
    <w:p w14:paraId="59703249" w14:textId="5A5A28D3" w:rsidR="00493090" w:rsidRPr="006E495B" w:rsidRDefault="00493090" w:rsidP="00493090">
      <w:r w:rsidRPr="006E495B">
        <w:t xml:space="preserve">Document the costs associated with the </w:t>
      </w:r>
      <w:r>
        <w:t>Project</w:t>
      </w:r>
      <w:r w:rsidRPr="006E495B">
        <w:t xml:space="preserve"> and demonstrate that the activity produces no financial benefits other than </w:t>
      </w:r>
      <w:r w:rsidR="0096641C">
        <w:t>ENVOMARK</w:t>
      </w:r>
      <w:r w:rsidRPr="006E495B">
        <w:t xml:space="preserve"> Credit related income.</w:t>
      </w:r>
    </w:p>
    <w:p w14:paraId="4045F57C" w14:textId="3A19F2DD" w:rsidR="00493090" w:rsidRPr="006E495B" w:rsidRDefault="00493090" w:rsidP="00493090">
      <w:r w:rsidRPr="006E495B">
        <w:t xml:space="preserve">→ If it is concluded that the proposed </w:t>
      </w:r>
      <w:r>
        <w:t>Project</w:t>
      </w:r>
      <w:r w:rsidRPr="006E495B">
        <w:t xml:space="preserve"> produces no financial benefits other than </w:t>
      </w:r>
      <w:r w:rsidR="0096641C">
        <w:t xml:space="preserve">ENVOMARK </w:t>
      </w:r>
      <w:r w:rsidRPr="006E495B">
        <w:t>Credit related income then proceed to Step 4 (Common practice analysis).</w:t>
      </w:r>
    </w:p>
    <w:p w14:paraId="56E75D27" w14:textId="77777777" w:rsidR="00493090" w:rsidRPr="006E495B" w:rsidRDefault="00493090" w:rsidP="00493090">
      <w:pPr>
        <w:pStyle w:val="ListParagraph"/>
        <w:numPr>
          <w:ilvl w:val="0"/>
          <w:numId w:val="11"/>
        </w:numPr>
        <w:spacing w:after="120" w:line="264" w:lineRule="auto"/>
      </w:pPr>
      <w:r w:rsidRPr="006E495B">
        <w:t>Sub-step 2b. – Option II. Apply investment comparison analysis 2.2.3</w:t>
      </w:r>
    </w:p>
    <w:p w14:paraId="04ED8979" w14:textId="77777777" w:rsidR="00493090" w:rsidRPr="006E495B" w:rsidRDefault="00493090" w:rsidP="00493090">
      <w:r w:rsidRPr="006E495B">
        <w:t xml:space="preserve">Identify the financial indicator, such as IRR8 (investment rate of return), NPV (net present value), payback period, cost benefit ratio most suitable for the </w:t>
      </w:r>
      <w:r>
        <w:t>Project</w:t>
      </w:r>
      <w:r w:rsidRPr="006E495B">
        <w:t xml:space="preserve"> type and decision-making context.</w:t>
      </w:r>
    </w:p>
    <w:p w14:paraId="27BF9471" w14:textId="77777777" w:rsidR="00493090" w:rsidRPr="006E495B" w:rsidRDefault="00493090" w:rsidP="00493090">
      <w:pPr>
        <w:pStyle w:val="ListParagraph"/>
        <w:numPr>
          <w:ilvl w:val="0"/>
          <w:numId w:val="11"/>
        </w:numPr>
        <w:spacing w:after="120" w:line="264" w:lineRule="auto"/>
      </w:pPr>
      <w:r w:rsidRPr="006E495B">
        <w:t>Sub-step 2b – Option III. Apply benchmark analysis 2.2.4</w:t>
      </w:r>
    </w:p>
    <w:p w14:paraId="7BAE7057" w14:textId="77777777" w:rsidR="00493090" w:rsidRPr="006E495B" w:rsidRDefault="00493090" w:rsidP="00493090">
      <w:r w:rsidRPr="006E495B">
        <w:t xml:space="preserve">Identify the financial indicator, such as IRR9, NPV, payback period, cost benefit ratio, or other (e.g. required rate of return (RRR) related to investments in agriculture, bank deposit interest rate corrected for risk inherent to the </w:t>
      </w:r>
      <w:r>
        <w:t>Project</w:t>
      </w:r>
      <w:r w:rsidRPr="006E495B">
        <w:t xml:space="preserve"> or the opportunity costs of land, such as any expected income from land speculation) most suitable for the </w:t>
      </w:r>
      <w:r>
        <w:t>Project</w:t>
      </w:r>
      <w:r w:rsidRPr="006E495B">
        <w:t xml:space="preserve"> type and decision context. Identify the relevant benchmark value, such as the required rate of return (RRR) on equity. The benchmark is to represent standard returns in the market, considering the specific risk of the </w:t>
      </w:r>
      <w:r>
        <w:t>Project</w:t>
      </w:r>
      <w:r w:rsidRPr="006E495B">
        <w:t xml:space="preserve"> type, but not linked to the subjective profitability expectation or risk profile of a particular </w:t>
      </w:r>
      <w:r>
        <w:t>Project</w:t>
      </w:r>
      <w:r w:rsidRPr="006E495B">
        <w:t xml:space="preserve"> developer. Benchmarks can be derived from:</w:t>
      </w:r>
    </w:p>
    <w:p w14:paraId="6E18A9C5" w14:textId="77777777" w:rsidR="00493090" w:rsidRPr="006E495B" w:rsidRDefault="00493090" w:rsidP="00493090">
      <w:pPr>
        <w:pStyle w:val="ListParagraph"/>
        <w:numPr>
          <w:ilvl w:val="0"/>
          <w:numId w:val="12"/>
        </w:numPr>
        <w:spacing w:after="120" w:line="264" w:lineRule="auto"/>
      </w:pPr>
      <w:r w:rsidRPr="006E495B">
        <w:lastRenderedPageBreak/>
        <w:t xml:space="preserve">Government bond rates, increased by a suitable risk premium to reflect private investment and/or the </w:t>
      </w:r>
      <w:r>
        <w:t>Project</w:t>
      </w:r>
      <w:r w:rsidRPr="006E495B">
        <w:t xml:space="preserve"> type, as substantiated by an independent (financial) expert;</w:t>
      </w:r>
    </w:p>
    <w:p w14:paraId="4335E79F" w14:textId="77777777" w:rsidR="00493090" w:rsidRPr="006E495B" w:rsidRDefault="00493090" w:rsidP="00493090">
      <w:pPr>
        <w:pStyle w:val="ListParagraph"/>
        <w:numPr>
          <w:ilvl w:val="0"/>
          <w:numId w:val="12"/>
        </w:numPr>
        <w:spacing w:after="120" w:line="264" w:lineRule="auto"/>
      </w:pPr>
      <w:r w:rsidRPr="006E495B">
        <w:t xml:space="preserve">Estimates of the cost of financing and required return on capital (e.g., commercial lending rates and guarantees required for the country and the type of </w:t>
      </w:r>
      <w:r>
        <w:t>Project</w:t>
      </w:r>
      <w:r w:rsidRPr="006E495B">
        <w:t xml:space="preserve"> activity concerned), based on banker’s views and private equity investors/funds’ required return on comparable </w:t>
      </w:r>
      <w:r>
        <w:t>Project</w:t>
      </w:r>
      <w:r w:rsidRPr="006E495B">
        <w:t>s;</w:t>
      </w:r>
    </w:p>
    <w:p w14:paraId="06039EC0" w14:textId="77777777" w:rsidR="00493090" w:rsidRPr="006E495B" w:rsidRDefault="00493090" w:rsidP="00493090">
      <w:pPr>
        <w:pStyle w:val="ListParagraph"/>
        <w:numPr>
          <w:ilvl w:val="0"/>
          <w:numId w:val="12"/>
        </w:numPr>
        <w:spacing w:after="120" w:line="264" w:lineRule="auto"/>
      </w:pPr>
      <w:r w:rsidRPr="006E495B">
        <w:t xml:space="preserve">A company internal benchmark (weighted average capital cost of the company) if there is only one potential </w:t>
      </w:r>
      <w:r>
        <w:t>Project</w:t>
      </w:r>
      <w:r w:rsidRPr="006E495B">
        <w:t xml:space="preserve"> developer (e.g., when the proposed </w:t>
      </w:r>
      <w:r>
        <w:t>Project</w:t>
      </w:r>
      <w:r w:rsidRPr="006E495B">
        <w:t xml:space="preserve"> land is owned or otherwise controlled by a single entity, physical person or a company, who is also the </w:t>
      </w:r>
      <w:r>
        <w:t>Project</w:t>
      </w:r>
      <w:r w:rsidRPr="006E495B">
        <w:t xml:space="preserve"> developer). The </w:t>
      </w:r>
      <w:r>
        <w:t>Project</w:t>
      </w:r>
      <w:r w:rsidRPr="006E495B">
        <w:t xml:space="preserve"> developers shall demonstrate that this benchmark has been consistently used in the past, i.e., that </w:t>
      </w:r>
      <w:r>
        <w:t>Project</w:t>
      </w:r>
      <w:r w:rsidRPr="006E495B">
        <w:t xml:space="preserve"> activities under similar conditions developed by the same company used the same benchmark.</w:t>
      </w:r>
    </w:p>
    <w:p w14:paraId="53EDD303" w14:textId="77777777" w:rsidR="00493090" w:rsidRPr="006E495B" w:rsidRDefault="00493090" w:rsidP="00493090">
      <w:pPr>
        <w:pStyle w:val="ListParagraph"/>
        <w:numPr>
          <w:ilvl w:val="0"/>
          <w:numId w:val="11"/>
        </w:numPr>
        <w:spacing w:after="120" w:line="264" w:lineRule="auto"/>
      </w:pPr>
      <w:r w:rsidRPr="006E495B">
        <w:t>Sub-step 2c. Calculation and comparison of financial indicators (only applicable to options II and III):</w:t>
      </w:r>
    </w:p>
    <w:p w14:paraId="65C4FAD2" w14:textId="1B42FF95" w:rsidR="00493090" w:rsidRPr="006E495B" w:rsidRDefault="00493090" w:rsidP="00493090">
      <w:pPr>
        <w:pStyle w:val="ListParagraph"/>
        <w:numPr>
          <w:ilvl w:val="1"/>
          <w:numId w:val="11"/>
        </w:numPr>
        <w:spacing w:after="120" w:line="264" w:lineRule="auto"/>
      </w:pPr>
      <w:r w:rsidRPr="006E495B">
        <w:t xml:space="preserve">Calculate the suitable financial indicator for the proposed </w:t>
      </w:r>
      <w:r>
        <w:t>Project</w:t>
      </w:r>
      <w:r w:rsidRPr="006E495B">
        <w:t xml:space="preserve"> without the financial benefits from the </w:t>
      </w:r>
      <w:r w:rsidR="0096641C">
        <w:t xml:space="preserve">ENVOMARK </w:t>
      </w:r>
      <w:r w:rsidRPr="006E495B">
        <w:t xml:space="preserve">Credit and, in the case of Option II above, for the other land use scenarios. Include all relevant costs (including, for example, the investment cost, the operations and maintenance costs), and revenues (excluding </w:t>
      </w:r>
      <w:r w:rsidR="0096641C">
        <w:t>ENVOMARK</w:t>
      </w:r>
      <w:r w:rsidRPr="006E495B">
        <w:t xml:space="preserve"> Credit revenues, but including subsidies/fiscal incentives where applicable), and as appropriate, non-market cost and benefits in the case of public investors.</w:t>
      </w:r>
    </w:p>
    <w:p w14:paraId="50D7373C" w14:textId="4C51251D" w:rsidR="00493090" w:rsidRPr="006E495B" w:rsidRDefault="00493090" w:rsidP="00493090">
      <w:pPr>
        <w:pStyle w:val="ListParagraph"/>
        <w:numPr>
          <w:ilvl w:val="1"/>
          <w:numId w:val="11"/>
        </w:numPr>
        <w:spacing w:after="120" w:line="264" w:lineRule="auto"/>
      </w:pPr>
      <w:r w:rsidRPr="006E495B">
        <w:t xml:space="preserve">Present the investment analysis in a transparent manner and provide all the relevant assumptions in the </w:t>
      </w:r>
      <w:r>
        <w:t>Project</w:t>
      </w:r>
      <w:r w:rsidRPr="006E495B">
        <w:t xml:space="preserve"> description, so that a reader can reproduce the analysis and obtain the same results. Clearly present critical economic parameters and assumptions (such as capital costs, lifetimes, and discount rate or cost of capital). Justify and/or cite assumptions in a manner that can be validated. In calculating the financial indicator, the </w:t>
      </w:r>
      <w:r>
        <w:t>Project</w:t>
      </w:r>
      <w:r w:rsidRPr="006E495B">
        <w:t xml:space="preserve">’s risks can be included through the cash flow pattern, subject to </w:t>
      </w:r>
      <w:r>
        <w:t>Project</w:t>
      </w:r>
      <w:r w:rsidRPr="006E495B">
        <w:t>-specific expectations and assumptions (e.g. insurance premiums can be used in the calculation to reflect specific risk equivalents).</w:t>
      </w:r>
    </w:p>
    <w:p w14:paraId="6B6ED6AE" w14:textId="77777777" w:rsidR="00493090" w:rsidRPr="006E495B" w:rsidRDefault="00493090" w:rsidP="00493090">
      <w:pPr>
        <w:pStyle w:val="ListParagraph"/>
        <w:numPr>
          <w:ilvl w:val="1"/>
          <w:numId w:val="11"/>
        </w:numPr>
        <w:spacing w:after="120" w:line="264" w:lineRule="auto"/>
      </w:pPr>
      <w:r w:rsidRPr="006E495B">
        <w:t xml:space="preserve">Assumptions and input data for the investment analysis shall not differ across the </w:t>
      </w:r>
      <w:r>
        <w:t>Project</w:t>
      </w:r>
      <w:r w:rsidRPr="006E495B">
        <w:t xml:space="preserve"> activity and its alternatives, unless differences can be well substantiated.</w:t>
      </w:r>
    </w:p>
    <w:p w14:paraId="162EC1E8" w14:textId="439EAE09" w:rsidR="00493090" w:rsidRPr="006E495B" w:rsidRDefault="00493090" w:rsidP="00493090">
      <w:pPr>
        <w:pStyle w:val="ListParagraph"/>
        <w:numPr>
          <w:ilvl w:val="1"/>
          <w:numId w:val="11"/>
        </w:numPr>
        <w:spacing w:after="120" w:line="264" w:lineRule="auto"/>
      </w:pPr>
      <w:r w:rsidRPr="006E495B">
        <w:t xml:space="preserve">Present in the </w:t>
      </w:r>
      <w:r>
        <w:t>Project</w:t>
      </w:r>
      <w:r w:rsidRPr="006E495B">
        <w:t xml:space="preserve"> description submitted for validation a clear comparison of the financial indicator for the proposed </w:t>
      </w:r>
      <w:r>
        <w:t>Project</w:t>
      </w:r>
      <w:r w:rsidRPr="006E495B">
        <w:t xml:space="preserve"> without the financial benefits from the </w:t>
      </w:r>
      <w:r w:rsidR="000C0948">
        <w:t>ENVOMARK</w:t>
      </w:r>
      <w:r w:rsidRPr="006E495B">
        <w:t xml:space="preserve"> Credit and:</w:t>
      </w:r>
    </w:p>
    <w:p w14:paraId="1AD19BF4" w14:textId="1BB85EC2" w:rsidR="00493090" w:rsidRPr="006E495B" w:rsidRDefault="00493090" w:rsidP="00493090">
      <w:pPr>
        <w:pStyle w:val="ListParagraph"/>
        <w:numPr>
          <w:ilvl w:val="2"/>
          <w:numId w:val="11"/>
        </w:numPr>
        <w:spacing w:after="120" w:line="264" w:lineRule="auto"/>
      </w:pPr>
      <w:r w:rsidRPr="006E495B">
        <w:t xml:space="preserve">Option II (investment comparison analysis): If one of the other land use scenarios has the better indicator (e.g. higher IRR), then the </w:t>
      </w:r>
      <w:r>
        <w:t>Project</w:t>
      </w:r>
      <w:r w:rsidRPr="006E495B">
        <w:t xml:space="preserve"> cannot be considered as the financially attractive; or</w:t>
      </w:r>
    </w:p>
    <w:p w14:paraId="76589BBB" w14:textId="2D1936A1" w:rsidR="00493090" w:rsidRPr="006E495B" w:rsidRDefault="00493090" w:rsidP="00493090">
      <w:pPr>
        <w:pStyle w:val="ListParagraph"/>
        <w:numPr>
          <w:ilvl w:val="2"/>
          <w:numId w:val="11"/>
        </w:numPr>
        <w:spacing w:after="120" w:line="264" w:lineRule="auto"/>
      </w:pPr>
      <w:r w:rsidRPr="006E495B">
        <w:t xml:space="preserve">Option III (benchmark analysis): If the </w:t>
      </w:r>
      <w:r>
        <w:t>Project</w:t>
      </w:r>
      <w:r w:rsidRPr="006E495B">
        <w:t xml:space="preserve"> has a less favourable indicator (e.g., lower IRR) than the benchmark, then the </w:t>
      </w:r>
      <w:r>
        <w:t>Project</w:t>
      </w:r>
      <w:r w:rsidRPr="006E495B">
        <w:t xml:space="preserve"> cannot be considered as financially attractive.</w:t>
      </w:r>
    </w:p>
    <w:p w14:paraId="405B48B3" w14:textId="56C8F8FF" w:rsidR="00493090" w:rsidRPr="006E495B" w:rsidRDefault="00493090" w:rsidP="00493090">
      <w:r w:rsidRPr="006E495B">
        <w:t xml:space="preserve">→ If it is concluded that the proposed </w:t>
      </w:r>
      <w:r>
        <w:t>Project</w:t>
      </w:r>
      <w:r w:rsidRPr="006E495B">
        <w:t xml:space="preserve"> without the financial benefits from the </w:t>
      </w:r>
      <w:r w:rsidR="000C0948">
        <w:t xml:space="preserve">ENVOMARK </w:t>
      </w:r>
      <w:r w:rsidRPr="006E495B">
        <w:t>Credit is not financially most attractive then proceed to Step 2d (Sensitivity Analysis).</w:t>
      </w:r>
    </w:p>
    <w:p w14:paraId="0900C6EF" w14:textId="77777777" w:rsidR="00493090" w:rsidRPr="006E495B" w:rsidRDefault="00493090" w:rsidP="00493090">
      <w:pPr>
        <w:pStyle w:val="ListParagraph"/>
        <w:numPr>
          <w:ilvl w:val="0"/>
          <w:numId w:val="11"/>
        </w:numPr>
        <w:spacing w:after="120" w:line="264" w:lineRule="auto"/>
      </w:pPr>
      <w:r w:rsidRPr="006E495B">
        <w:t>Sub-step 2d. Sensitivity analysis (only applicable to options II and III)</w:t>
      </w:r>
    </w:p>
    <w:p w14:paraId="7DDC725F" w14:textId="7AAB3CE8" w:rsidR="00493090" w:rsidRPr="006E495B" w:rsidRDefault="00493090" w:rsidP="00493090">
      <w:r w:rsidRPr="006E495B">
        <w:t xml:space="preserve">Include a sensitivity analysis that shows whether the conclusion regarding the financial attractiveness is robust to reasonable variations in the critical assumptions. The investment analysis provides a valid argument in favour of additionality only if it consistently supports (for a realistic range of assumptions) the conclusion that the proposed </w:t>
      </w:r>
      <w:r>
        <w:t>Project</w:t>
      </w:r>
      <w:r w:rsidRPr="006E495B">
        <w:t xml:space="preserve"> without the financial benefits from the </w:t>
      </w:r>
      <w:r w:rsidR="000C0948">
        <w:t>ENVOMARK</w:t>
      </w:r>
      <w:r w:rsidRPr="006E495B">
        <w:t xml:space="preserve"> Credit is unlikely to be financially attractive.</w:t>
      </w:r>
    </w:p>
    <w:p w14:paraId="0D1CA585" w14:textId="2746D2C8" w:rsidR="00493090" w:rsidRPr="006E495B" w:rsidRDefault="00493090" w:rsidP="00493090">
      <w:pPr>
        <w:pStyle w:val="ListParagraph"/>
        <w:numPr>
          <w:ilvl w:val="0"/>
          <w:numId w:val="13"/>
        </w:numPr>
        <w:spacing w:after="120" w:line="264" w:lineRule="auto"/>
      </w:pPr>
      <w:r w:rsidRPr="006E495B">
        <w:lastRenderedPageBreak/>
        <w:t xml:space="preserve">If after the sensitivity analysis it is concluded that the proposed </w:t>
      </w:r>
      <w:r>
        <w:t>Project</w:t>
      </w:r>
      <w:r w:rsidRPr="006E495B">
        <w:t xml:space="preserve"> without the financial benefits from the </w:t>
      </w:r>
      <w:r w:rsidR="000C0948">
        <w:t>ENVOMARK</w:t>
      </w:r>
      <w:r>
        <w:t xml:space="preserve"> </w:t>
      </w:r>
      <w:r w:rsidRPr="006E495B">
        <w:t>Credit is unlikely to be financially most attractive (Option II and Option III), then proceed directly to Step 4 (Common practice analysis).</w:t>
      </w:r>
    </w:p>
    <w:p w14:paraId="1F068E4C" w14:textId="1E1DF83F" w:rsidR="00493090" w:rsidRPr="006E495B" w:rsidRDefault="00493090" w:rsidP="00493090">
      <w:pPr>
        <w:pStyle w:val="ListParagraph"/>
        <w:numPr>
          <w:ilvl w:val="0"/>
          <w:numId w:val="13"/>
        </w:numPr>
        <w:spacing w:after="120" w:line="264" w:lineRule="auto"/>
      </w:pPr>
      <w:r w:rsidRPr="006E495B">
        <w:t xml:space="preserve">If after the sensitivity analysis it is concluded that the proposed </w:t>
      </w:r>
      <w:r>
        <w:t>Project</w:t>
      </w:r>
      <w:r w:rsidRPr="006E495B">
        <w:t xml:space="preserve"> is likely to be financially most attractive (Option II and Option III), then the </w:t>
      </w:r>
      <w:r>
        <w:t>Project</w:t>
      </w:r>
      <w:r w:rsidRPr="006E495B">
        <w:t xml:space="preserve"> activity cannot be considered additional by means of financial analysis. Optionally proceed to Step 3 (Barrier analysis) to prove that the proposed </w:t>
      </w:r>
      <w:r>
        <w:t>Project</w:t>
      </w:r>
      <w:r w:rsidRPr="006E495B">
        <w:t xml:space="preserve"> activity faces barriers that do not prevent the baseline land use scenario(s) from occurring. If the Step 3 (Barrier analysis) is not employed, then the </w:t>
      </w:r>
      <w:r>
        <w:t>Project</w:t>
      </w:r>
      <w:r w:rsidRPr="006E495B">
        <w:t xml:space="preserve"> activity cannot be considered additional.</w:t>
      </w:r>
    </w:p>
    <w:p w14:paraId="598DCF2D" w14:textId="77777777" w:rsidR="00493090" w:rsidRPr="00BC0607" w:rsidRDefault="00493090" w:rsidP="00493090">
      <w:pPr>
        <w:ind w:left="360"/>
        <w:rPr>
          <w:rFonts w:ascii="Century Gothic" w:hAnsi="Century Gothic"/>
        </w:rPr>
      </w:pPr>
    </w:p>
    <w:p w14:paraId="3051DBD2" w14:textId="77777777" w:rsidR="00493090" w:rsidRPr="00BC0607" w:rsidRDefault="00493090" w:rsidP="00A33933">
      <w:pPr>
        <w:pStyle w:val="Heading3"/>
      </w:pPr>
      <w:bookmarkStart w:id="17" w:name="_Toc238718903"/>
      <w:r w:rsidRPr="00BC0607">
        <w:t>2.3 STEP 3. Barrier analysis</w:t>
      </w:r>
      <w:bookmarkEnd w:id="17"/>
    </w:p>
    <w:p w14:paraId="4F6AE566" w14:textId="77777777" w:rsidR="00493090" w:rsidRPr="00D37BB3" w:rsidRDefault="00493090" w:rsidP="00493090">
      <w:pPr>
        <w:ind w:left="360"/>
      </w:pPr>
      <w:r w:rsidRPr="00D37BB3">
        <w:t>Barrier analysis maybe performed instead of or as an extension of investment analysis.</w:t>
      </w:r>
    </w:p>
    <w:p w14:paraId="52EF594A" w14:textId="77777777" w:rsidR="00493090" w:rsidRPr="00D37BB3" w:rsidRDefault="00493090" w:rsidP="00493090">
      <w:pPr>
        <w:ind w:left="360"/>
      </w:pPr>
      <w:r w:rsidRPr="00D37BB3">
        <w:t xml:space="preserve">If this step is used, determine whether the proposed </w:t>
      </w:r>
      <w:r>
        <w:t>Project</w:t>
      </w:r>
      <w:r w:rsidRPr="00D37BB3">
        <w:t xml:space="preserve"> activity faces barriers that:</w:t>
      </w:r>
    </w:p>
    <w:p w14:paraId="4341408D" w14:textId="7E0DAD19" w:rsidR="00493090" w:rsidRPr="00D37BB3" w:rsidRDefault="00493090" w:rsidP="00493090">
      <w:pPr>
        <w:pStyle w:val="ListParagraph"/>
        <w:numPr>
          <w:ilvl w:val="0"/>
          <w:numId w:val="14"/>
        </w:numPr>
        <w:spacing w:after="120" w:line="264" w:lineRule="auto"/>
      </w:pPr>
      <w:r w:rsidRPr="00D37BB3">
        <w:t xml:space="preserve">Prevent the implementation of this type of proposed </w:t>
      </w:r>
      <w:r>
        <w:t>Project</w:t>
      </w:r>
      <w:r w:rsidRPr="00D37BB3">
        <w:t xml:space="preserve"> activity without the revenue from the sale of </w:t>
      </w:r>
      <w:r w:rsidR="000C0948">
        <w:t>ENVOMARK</w:t>
      </w:r>
      <w:r>
        <w:t xml:space="preserve"> </w:t>
      </w:r>
      <w:r w:rsidRPr="00D37BB3">
        <w:t>Credits; and</w:t>
      </w:r>
    </w:p>
    <w:p w14:paraId="395644CE" w14:textId="77777777" w:rsidR="00493090" w:rsidRPr="00D37BB3" w:rsidRDefault="00493090" w:rsidP="00493090">
      <w:pPr>
        <w:pStyle w:val="ListParagraph"/>
        <w:numPr>
          <w:ilvl w:val="0"/>
          <w:numId w:val="14"/>
        </w:numPr>
        <w:spacing w:after="120" w:line="264" w:lineRule="auto"/>
      </w:pPr>
      <w:r w:rsidRPr="00D37BB3">
        <w:t>Do not prevent the implementation of at least one of the alternative land use scenarios.</w:t>
      </w:r>
    </w:p>
    <w:p w14:paraId="3D9A55AC" w14:textId="77777777" w:rsidR="00493090" w:rsidRPr="00D37BB3" w:rsidRDefault="00493090" w:rsidP="00493090">
      <w:pPr>
        <w:ind w:left="360"/>
      </w:pPr>
      <w:r w:rsidRPr="00D37BB3">
        <w:t>Use the following sub-steps:</w:t>
      </w:r>
    </w:p>
    <w:p w14:paraId="64D58238" w14:textId="77777777" w:rsidR="00493090" w:rsidRPr="00D37BB3" w:rsidRDefault="00493090" w:rsidP="00493090">
      <w:pPr>
        <w:pStyle w:val="ListParagraph"/>
        <w:numPr>
          <w:ilvl w:val="0"/>
          <w:numId w:val="15"/>
        </w:numPr>
        <w:spacing w:after="120" w:line="264" w:lineRule="auto"/>
      </w:pPr>
      <w:r w:rsidRPr="00D37BB3">
        <w:t xml:space="preserve">Sub-step 3a. Identify barriers that would prevent the implementation of the type of proposed </w:t>
      </w:r>
      <w:r>
        <w:t>Project</w:t>
      </w:r>
      <w:r w:rsidRPr="00D37BB3">
        <w:t xml:space="preserve"> activity</w:t>
      </w:r>
    </w:p>
    <w:p w14:paraId="6DF19D45" w14:textId="0DBE3FB8" w:rsidR="00493090" w:rsidRPr="00D37BB3" w:rsidRDefault="00493090" w:rsidP="00493090">
      <w:pPr>
        <w:pStyle w:val="ListParagraph"/>
        <w:numPr>
          <w:ilvl w:val="1"/>
          <w:numId w:val="15"/>
        </w:numPr>
        <w:spacing w:after="120" w:line="264" w:lineRule="auto"/>
      </w:pPr>
      <w:r w:rsidRPr="00D37BB3">
        <w:t xml:space="preserve"> Establish that there are barriers that would prevent the implementation of the type of proposed </w:t>
      </w:r>
      <w:r>
        <w:t>Project</w:t>
      </w:r>
      <w:r w:rsidRPr="00D37BB3">
        <w:t xml:space="preserve"> activity from being carried out if the </w:t>
      </w:r>
      <w:r>
        <w:t>Project</w:t>
      </w:r>
      <w:r w:rsidRPr="00D37BB3">
        <w:t xml:space="preserve"> activity was not registered as a </w:t>
      </w:r>
      <w:r>
        <w:t>Project</w:t>
      </w:r>
      <w:r w:rsidRPr="00D37BB3">
        <w:t xml:space="preserve">. The barriers should not be specific to the </w:t>
      </w:r>
      <w:r>
        <w:t>Project</w:t>
      </w:r>
      <w:r w:rsidRPr="00D37BB3">
        <w:t xml:space="preserve"> or the </w:t>
      </w:r>
      <w:r>
        <w:t>Project</w:t>
      </w:r>
      <w:r w:rsidRPr="00D37BB3">
        <w:t xml:space="preserve"> proponent(s). Such barriers may include, among others:</w:t>
      </w:r>
    </w:p>
    <w:p w14:paraId="692B54BA" w14:textId="77777777" w:rsidR="00493090" w:rsidRPr="00D37BB3" w:rsidRDefault="00493090" w:rsidP="00493090">
      <w:pPr>
        <w:pStyle w:val="ListParagraph"/>
        <w:numPr>
          <w:ilvl w:val="1"/>
          <w:numId w:val="15"/>
        </w:numPr>
        <w:spacing w:after="120" w:line="264" w:lineRule="auto"/>
      </w:pPr>
      <w:r w:rsidRPr="00D37BB3">
        <w:t>Investment barriers, other than the economic/financial barriers in Step 2 above, inter alia:</w:t>
      </w:r>
    </w:p>
    <w:p w14:paraId="3E5E5CBB" w14:textId="354B6614" w:rsidR="00493090" w:rsidRPr="00D37BB3" w:rsidRDefault="00493090" w:rsidP="00493090">
      <w:pPr>
        <w:pStyle w:val="ListParagraph"/>
        <w:numPr>
          <w:ilvl w:val="2"/>
          <w:numId w:val="15"/>
        </w:numPr>
        <w:spacing w:after="120" w:line="264" w:lineRule="auto"/>
      </w:pPr>
      <w:r w:rsidRPr="00D37BB3">
        <w:t xml:space="preserve">For </w:t>
      </w:r>
      <w:r>
        <w:t>Project</w:t>
      </w:r>
      <w:r w:rsidRPr="00D37BB3">
        <w:t xml:space="preserve"> activities undertaken and operated by private entities: Similar activities have only been implemented with grants or other non-commercial finance terms. In this context similar activities are defined as activities of a similar scale that take place in a comparable environment with respect to regulatory framework and are undertaken in the relevant geographical area;</w:t>
      </w:r>
    </w:p>
    <w:p w14:paraId="451840C2" w14:textId="77777777" w:rsidR="00493090" w:rsidRPr="00D37BB3" w:rsidRDefault="00493090" w:rsidP="00493090">
      <w:pPr>
        <w:pStyle w:val="ListParagraph"/>
        <w:numPr>
          <w:ilvl w:val="2"/>
          <w:numId w:val="15"/>
        </w:numPr>
        <w:spacing w:after="120" w:line="264" w:lineRule="auto"/>
      </w:pPr>
      <w:r w:rsidRPr="00D37BB3">
        <w:t xml:space="preserve">Debt funding is not available for this type of </w:t>
      </w:r>
      <w:r>
        <w:t>Project</w:t>
      </w:r>
      <w:r w:rsidRPr="00D37BB3">
        <w:t xml:space="preserve"> activity;</w:t>
      </w:r>
    </w:p>
    <w:p w14:paraId="4E792F9D" w14:textId="77777777" w:rsidR="00493090" w:rsidRPr="00D37BB3" w:rsidRDefault="00493090" w:rsidP="00493090">
      <w:pPr>
        <w:pStyle w:val="ListParagraph"/>
        <w:numPr>
          <w:ilvl w:val="2"/>
          <w:numId w:val="15"/>
        </w:numPr>
        <w:spacing w:after="120" w:line="264" w:lineRule="auto"/>
      </w:pPr>
      <w:r w:rsidRPr="00D37BB3">
        <w:t xml:space="preserve">No access to international capital markets due to real or perceived risks associated with domestic or foreign direct investment in the country where the </w:t>
      </w:r>
      <w:r>
        <w:t>Project</w:t>
      </w:r>
      <w:r w:rsidRPr="00D37BB3">
        <w:t xml:space="preserve"> activity is to be implemented, as demonstrated by the credit rating of the country or other country investment reports of reputed origin;</w:t>
      </w:r>
    </w:p>
    <w:p w14:paraId="1A246B69" w14:textId="77777777" w:rsidR="00493090" w:rsidRPr="00D37BB3" w:rsidRDefault="00493090" w:rsidP="00493090">
      <w:pPr>
        <w:pStyle w:val="ListParagraph"/>
        <w:numPr>
          <w:ilvl w:val="2"/>
          <w:numId w:val="15"/>
        </w:numPr>
        <w:spacing w:after="120" w:line="264" w:lineRule="auto"/>
      </w:pPr>
      <w:r w:rsidRPr="00D37BB3">
        <w:t>Lack of access to credit.</w:t>
      </w:r>
    </w:p>
    <w:p w14:paraId="023958AA" w14:textId="77777777" w:rsidR="00493090" w:rsidRPr="00D37BB3" w:rsidRDefault="00493090" w:rsidP="00493090">
      <w:pPr>
        <w:pStyle w:val="ListParagraph"/>
        <w:numPr>
          <w:ilvl w:val="1"/>
          <w:numId w:val="15"/>
        </w:numPr>
        <w:spacing w:after="120" w:line="264" w:lineRule="auto"/>
      </w:pPr>
      <w:r w:rsidRPr="00D37BB3">
        <w:t>Institutional barriers, inter alia:</w:t>
      </w:r>
    </w:p>
    <w:p w14:paraId="6D0B2A1A" w14:textId="77777777" w:rsidR="00493090" w:rsidRPr="00D37BB3" w:rsidRDefault="00493090" w:rsidP="00493090">
      <w:pPr>
        <w:pStyle w:val="ListParagraph"/>
        <w:numPr>
          <w:ilvl w:val="2"/>
          <w:numId w:val="15"/>
        </w:numPr>
        <w:spacing w:after="120" w:line="264" w:lineRule="auto"/>
      </w:pPr>
      <w:r w:rsidRPr="00D37BB3">
        <w:t>Risk related to changes in government policies or laws;</w:t>
      </w:r>
    </w:p>
    <w:p w14:paraId="605B1810" w14:textId="77777777" w:rsidR="00493090" w:rsidRPr="00D37BB3" w:rsidRDefault="00493090" w:rsidP="00493090">
      <w:pPr>
        <w:pStyle w:val="ListParagraph"/>
        <w:numPr>
          <w:ilvl w:val="2"/>
          <w:numId w:val="15"/>
        </w:numPr>
        <w:spacing w:after="120" w:line="264" w:lineRule="auto"/>
      </w:pPr>
      <w:r w:rsidRPr="00D37BB3">
        <w:t>Lack of enforcement of land-use-related legislation.</w:t>
      </w:r>
    </w:p>
    <w:p w14:paraId="21B70EE2" w14:textId="77777777" w:rsidR="00493090" w:rsidRPr="00D37BB3" w:rsidRDefault="00493090" w:rsidP="00493090">
      <w:pPr>
        <w:pStyle w:val="ListParagraph"/>
        <w:numPr>
          <w:ilvl w:val="1"/>
          <w:numId w:val="15"/>
        </w:numPr>
        <w:spacing w:after="120" w:line="264" w:lineRule="auto"/>
      </w:pPr>
      <w:r w:rsidRPr="00D37BB3">
        <w:t>Technological barriers, inter alia:</w:t>
      </w:r>
    </w:p>
    <w:p w14:paraId="06C2AB41" w14:textId="77777777" w:rsidR="00493090" w:rsidRPr="00D37BB3" w:rsidRDefault="00493090" w:rsidP="00493090">
      <w:pPr>
        <w:pStyle w:val="ListParagraph"/>
        <w:numPr>
          <w:ilvl w:val="2"/>
          <w:numId w:val="15"/>
        </w:numPr>
        <w:spacing w:after="120" w:line="264" w:lineRule="auto"/>
      </w:pPr>
      <w:r w:rsidRPr="00D37BB3">
        <w:t>Lack of access to planting materials;</w:t>
      </w:r>
    </w:p>
    <w:p w14:paraId="75308419" w14:textId="77777777" w:rsidR="00493090" w:rsidRPr="00D37BB3" w:rsidRDefault="00493090" w:rsidP="00493090">
      <w:pPr>
        <w:pStyle w:val="ListParagraph"/>
        <w:numPr>
          <w:ilvl w:val="2"/>
          <w:numId w:val="15"/>
        </w:numPr>
        <w:spacing w:after="120" w:line="264" w:lineRule="auto"/>
      </w:pPr>
      <w:r w:rsidRPr="00D37BB3">
        <w:t>Lack of equipment and/or infrastructure for implementation of the technology.</w:t>
      </w:r>
    </w:p>
    <w:p w14:paraId="6148A8B8" w14:textId="77777777" w:rsidR="00493090" w:rsidRPr="00D37BB3" w:rsidRDefault="00493090" w:rsidP="00493090">
      <w:pPr>
        <w:pStyle w:val="ListParagraph"/>
        <w:numPr>
          <w:ilvl w:val="1"/>
          <w:numId w:val="15"/>
        </w:numPr>
        <w:spacing w:after="120" w:line="264" w:lineRule="auto"/>
      </w:pPr>
      <w:r w:rsidRPr="00D37BB3">
        <w:t>Barriers related to local tradition, inter alia:</w:t>
      </w:r>
    </w:p>
    <w:p w14:paraId="3B7D7B94" w14:textId="77777777" w:rsidR="00493090" w:rsidRPr="00D37BB3" w:rsidRDefault="00493090" w:rsidP="00493090">
      <w:pPr>
        <w:pStyle w:val="ListParagraph"/>
        <w:numPr>
          <w:ilvl w:val="2"/>
          <w:numId w:val="15"/>
        </w:numPr>
        <w:spacing w:after="120" w:line="264" w:lineRule="auto"/>
      </w:pPr>
      <w:r w:rsidRPr="00D37BB3">
        <w:lastRenderedPageBreak/>
        <w:t>Traditional knowledge or lack thereof, laws and customs, market conditions, practices;</w:t>
      </w:r>
    </w:p>
    <w:p w14:paraId="57FAA359" w14:textId="77777777" w:rsidR="00493090" w:rsidRPr="00D37BB3" w:rsidRDefault="00493090" w:rsidP="00493090">
      <w:pPr>
        <w:pStyle w:val="ListParagraph"/>
        <w:numPr>
          <w:ilvl w:val="2"/>
          <w:numId w:val="15"/>
        </w:numPr>
        <w:spacing w:after="120" w:line="264" w:lineRule="auto"/>
      </w:pPr>
      <w:r w:rsidRPr="00D37BB3">
        <w:t>Traditional equipment and technology.</w:t>
      </w:r>
    </w:p>
    <w:p w14:paraId="45596B38" w14:textId="77777777" w:rsidR="00493090" w:rsidRPr="00D37BB3" w:rsidRDefault="00493090" w:rsidP="00493090">
      <w:pPr>
        <w:pStyle w:val="ListParagraph"/>
        <w:numPr>
          <w:ilvl w:val="1"/>
          <w:numId w:val="15"/>
        </w:numPr>
        <w:spacing w:after="120" w:line="264" w:lineRule="auto"/>
      </w:pPr>
      <w:r w:rsidRPr="00D37BB3">
        <w:t>Barriers due to prevailing practice, inter alia:</w:t>
      </w:r>
    </w:p>
    <w:p w14:paraId="12730DAD" w14:textId="77777777" w:rsidR="00493090" w:rsidRPr="00D37BB3" w:rsidRDefault="00493090" w:rsidP="00493090">
      <w:pPr>
        <w:pStyle w:val="ListParagraph"/>
        <w:numPr>
          <w:ilvl w:val="2"/>
          <w:numId w:val="15"/>
        </w:numPr>
        <w:spacing w:after="120" w:line="264" w:lineRule="auto"/>
      </w:pPr>
      <w:r w:rsidRPr="00D37BB3">
        <w:t xml:space="preserve">The </w:t>
      </w:r>
      <w:r>
        <w:t>Project</w:t>
      </w:r>
      <w:r w:rsidRPr="00D37BB3">
        <w:t xml:space="preserve"> activity is the “first of its kind”: No </w:t>
      </w:r>
      <w:r>
        <w:t>Project</w:t>
      </w:r>
      <w:r w:rsidRPr="00D37BB3">
        <w:t xml:space="preserve"> activity of this type is currently operational in the host country or region.</w:t>
      </w:r>
    </w:p>
    <w:p w14:paraId="62E06084" w14:textId="77777777" w:rsidR="00493090" w:rsidRPr="00D37BB3" w:rsidRDefault="00493090" w:rsidP="00493090">
      <w:pPr>
        <w:pStyle w:val="ListParagraph"/>
        <w:numPr>
          <w:ilvl w:val="1"/>
          <w:numId w:val="15"/>
        </w:numPr>
        <w:spacing w:after="120" w:line="264" w:lineRule="auto"/>
      </w:pPr>
      <w:r w:rsidRPr="00D37BB3">
        <w:t>Barriers due to local ecological conditions, inter alia:</w:t>
      </w:r>
    </w:p>
    <w:p w14:paraId="54E38A68" w14:textId="77777777" w:rsidR="00493090" w:rsidRPr="00D37BB3" w:rsidRDefault="00493090" w:rsidP="00493090">
      <w:pPr>
        <w:pStyle w:val="ListParagraph"/>
        <w:numPr>
          <w:ilvl w:val="2"/>
          <w:numId w:val="15"/>
        </w:numPr>
        <w:spacing w:after="120" w:line="264" w:lineRule="auto"/>
      </w:pPr>
      <w:r w:rsidRPr="00D37BB3">
        <w:t>Degraded soil (e.g. water/wind erosion, salination, etc.);</w:t>
      </w:r>
    </w:p>
    <w:p w14:paraId="3841AB8C" w14:textId="77777777" w:rsidR="00493090" w:rsidRPr="00D37BB3" w:rsidRDefault="00493090" w:rsidP="00493090">
      <w:pPr>
        <w:pStyle w:val="ListParagraph"/>
        <w:numPr>
          <w:ilvl w:val="2"/>
          <w:numId w:val="15"/>
        </w:numPr>
        <w:spacing w:after="120" w:line="264" w:lineRule="auto"/>
      </w:pPr>
      <w:r w:rsidRPr="00D37BB3">
        <w:t>Catastrophic natural and / or human-induced events (e.g. landslides, fire, etc);</w:t>
      </w:r>
    </w:p>
    <w:p w14:paraId="4A5EE5B0" w14:textId="77777777" w:rsidR="00493090" w:rsidRPr="00D37BB3" w:rsidRDefault="00493090" w:rsidP="00493090">
      <w:pPr>
        <w:pStyle w:val="ListParagraph"/>
        <w:numPr>
          <w:ilvl w:val="2"/>
          <w:numId w:val="15"/>
        </w:numPr>
        <w:spacing w:after="120" w:line="264" w:lineRule="auto"/>
      </w:pPr>
      <w:r w:rsidRPr="00D37BB3">
        <w:t>Unfavourable meteorological conditions (e.g. early/late frost, drought);</w:t>
      </w:r>
    </w:p>
    <w:p w14:paraId="359E63E2" w14:textId="77777777" w:rsidR="00493090" w:rsidRPr="00D37BB3" w:rsidRDefault="00493090" w:rsidP="00493090">
      <w:pPr>
        <w:pStyle w:val="ListParagraph"/>
        <w:numPr>
          <w:ilvl w:val="2"/>
          <w:numId w:val="15"/>
        </w:numPr>
        <w:spacing w:after="120" w:line="264" w:lineRule="auto"/>
      </w:pPr>
      <w:r w:rsidRPr="00D37BB3">
        <w:t>Pervasive opportunistic species preventing regeneration of vegetation (e.g. grasses, weeds);</w:t>
      </w:r>
    </w:p>
    <w:p w14:paraId="186AB1DE" w14:textId="77777777" w:rsidR="00493090" w:rsidRPr="00D37BB3" w:rsidRDefault="00493090" w:rsidP="00493090">
      <w:pPr>
        <w:pStyle w:val="ListParagraph"/>
        <w:numPr>
          <w:ilvl w:val="2"/>
          <w:numId w:val="15"/>
        </w:numPr>
        <w:spacing w:after="120" w:line="264" w:lineRule="auto"/>
      </w:pPr>
      <w:r w:rsidRPr="00D37BB3">
        <w:t>Unfavourable course of ecological succession;</w:t>
      </w:r>
    </w:p>
    <w:p w14:paraId="5036402E" w14:textId="77777777" w:rsidR="00493090" w:rsidRPr="00D37BB3" w:rsidRDefault="00493090" w:rsidP="00493090">
      <w:pPr>
        <w:pStyle w:val="ListParagraph"/>
        <w:numPr>
          <w:ilvl w:val="2"/>
          <w:numId w:val="15"/>
        </w:numPr>
        <w:spacing w:after="120" w:line="264" w:lineRule="auto"/>
      </w:pPr>
      <w:r w:rsidRPr="00D37BB3">
        <w:t>Biotic pressure in terms of grazing, fodder collection, etc.</w:t>
      </w:r>
    </w:p>
    <w:p w14:paraId="4C48F6D5" w14:textId="77777777" w:rsidR="00493090" w:rsidRPr="00D37BB3" w:rsidRDefault="00493090" w:rsidP="00493090">
      <w:pPr>
        <w:pStyle w:val="ListParagraph"/>
        <w:numPr>
          <w:ilvl w:val="1"/>
          <w:numId w:val="15"/>
        </w:numPr>
        <w:spacing w:after="120" w:line="264" w:lineRule="auto"/>
      </w:pPr>
      <w:r w:rsidRPr="00D37BB3">
        <w:t>Barriers due to social conditions and land-use practices, inter alia:</w:t>
      </w:r>
    </w:p>
    <w:p w14:paraId="26322638" w14:textId="77777777" w:rsidR="00493090" w:rsidRPr="00D37BB3" w:rsidRDefault="00493090" w:rsidP="00493090">
      <w:pPr>
        <w:pStyle w:val="ListParagraph"/>
        <w:numPr>
          <w:ilvl w:val="2"/>
          <w:numId w:val="15"/>
        </w:numPr>
        <w:spacing w:after="120" w:line="264" w:lineRule="auto"/>
      </w:pPr>
      <w:r w:rsidRPr="00D37BB3">
        <w:t>Demographic pressure on the land (e.g. increased demand on land due to population growth);</w:t>
      </w:r>
    </w:p>
    <w:p w14:paraId="6CF0E7D7" w14:textId="77777777" w:rsidR="00493090" w:rsidRPr="00D37BB3" w:rsidRDefault="00493090" w:rsidP="00493090">
      <w:pPr>
        <w:pStyle w:val="ListParagraph"/>
        <w:numPr>
          <w:ilvl w:val="2"/>
          <w:numId w:val="15"/>
        </w:numPr>
        <w:spacing w:after="120" w:line="264" w:lineRule="auto"/>
      </w:pPr>
      <w:r w:rsidRPr="00D37BB3">
        <w:t xml:space="preserve">Social conflict among interest groups in the region where the </w:t>
      </w:r>
      <w:r>
        <w:t>Project</w:t>
      </w:r>
      <w:r w:rsidRPr="00D37BB3">
        <w:t xml:space="preserve"> takes place;</w:t>
      </w:r>
    </w:p>
    <w:p w14:paraId="70FB1777" w14:textId="77777777" w:rsidR="00493090" w:rsidRPr="00D37BB3" w:rsidRDefault="00493090" w:rsidP="00493090">
      <w:pPr>
        <w:pStyle w:val="ListParagraph"/>
        <w:numPr>
          <w:ilvl w:val="2"/>
          <w:numId w:val="15"/>
        </w:numPr>
        <w:spacing w:after="120" w:line="264" w:lineRule="auto"/>
      </w:pPr>
      <w:r w:rsidRPr="00D37BB3">
        <w:t>Widespread illegal practices;</w:t>
      </w:r>
    </w:p>
    <w:p w14:paraId="6BC033E1" w14:textId="498B8EED" w:rsidR="00493090" w:rsidRPr="00D37BB3" w:rsidRDefault="00493090" w:rsidP="00493090">
      <w:pPr>
        <w:pStyle w:val="ListParagraph"/>
        <w:numPr>
          <w:ilvl w:val="2"/>
          <w:numId w:val="15"/>
        </w:numPr>
        <w:spacing w:after="120" w:line="264" w:lineRule="auto"/>
      </w:pPr>
      <w:r w:rsidRPr="00D37BB3">
        <w:t xml:space="preserve">Shortage of available labour to undertake the </w:t>
      </w:r>
      <w:r w:rsidR="000C0948">
        <w:t>ENVOMARK</w:t>
      </w:r>
      <w:r>
        <w:t xml:space="preserve"> </w:t>
      </w:r>
      <w:r w:rsidRPr="00D37BB3">
        <w:t>Credit activity;</w:t>
      </w:r>
    </w:p>
    <w:p w14:paraId="47931E1F" w14:textId="77777777" w:rsidR="00493090" w:rsidRPr="00D37BB3" w:rsidRDefault="00493090" w:rsidP="00493090">
      <w:pPr>
        <w:pStyle w:val="ListParagraph"/>
        <w:numPr>
          <w:ilvl w:val="2"/>
          <w:numId w:val="15"/>
        </w:numPr>
        <w:spacing w:after="120" w:line="264" w:lineRule="auto"/>
      </w:pPr>
      <w:r w:rsidRPr="00D37BB3">
        <w:t>Lack of skilled and/or properly trained labour force;</w:t>
      </w:r>
    </w:p>
    <w:p w14:paraId="71F76DF1" w14:textId="77777777" w:rsidR="00493090" w:rsidRPr="00D37BB3" w:rsidRDefault="00493090" w:rsidP="00493090">
      <w:pPr>
        <w:pStyle w:val="ListParagraph"/>
        <w:numPr>
          <w:ilvl w:val="1"/>
          <w:numId w:val="15"/>
        </w:numPr>
        <w:spacing w:after="120" w:line="264" w:lineRule="auto"/>
      </w:pPr>
      <w:r w:rsidRPr="00D37BB3">
        <w:t>Lack of organization of local communities;</w:t>
      </w:r>
    </w:p>
    <w:p w14:paraId="3C4198DB" w14:textId="77777777" w:rsidR="00493090" w:rsidRPr="00D37BB3" w:rsidRDefault="00493090" w:rsidP="00493090">
      <w:pPr>
        <w:pStyle w:val="ListParagraph"/>
        <w:numPr>
          <w:ilvl w:val="1"/>
          <w:numId w:val="15"/>
        </w:numPr>
        <w:spacing w:after="120" w:line="264" w:lineRule="auto"/>
      </w:pPr>
      <w:r w:rsidRPr="00D37BB3">
        <w:t>Barriers relating to land tenure, ownership, inheritance, and property rights, inter alia:</w:t>
      </w:r>
    </w:p>
    <w:p w14:paraId="3B91EF63" w14:textId="012FB6CB" w:rsidR="00493090" w:rsidRPr="00D37BB3" w:rsidRDefault="00493090" w:rsidP="00493090">
      <w:pPr>
        <w:pStyle w:val="ListParagraph"/>
        <w:numPr>
          <w:ilvl w:val="0"/>
          <w:numId w:val="16"/>
        </w:numPr>
        <w:spacing w:after="120" w:line="264" w:lineRule="auto"/>
      </w:pPr>
      <w:r w:rsidRPr="00D37BB3">
        <w:t xml:space="preserve">Communal land ownership with a hierarchy of rights for different stakeholders limits the incentives to undertake the </w:t>
      </w:r>
      <w:r w:rsidR="000C0948">
        <w:t>ENVOMARK</w:t>
      </w:r>
      <w:r>
        <w:t xml:space="preserve"> </w:t>
      </w:r>
      <w:r w:rsidRPr="00D37BB3">
        <w:t>Credit activity;</w:t>
      </w:r>
    </w:p>
    <w:p w14:paraId="68997D08" w14:textId="77777777" w:rsidR="00493090" w:rsidRPr="00D37BB3" w:rsidRDefault="00493090" w:rsidP="00493090">
      <w:pPr>
        <w:pStyle w:val="ListParagraph"/>
        <w:numPr>
          <w:ilvl w:val="0"/>
          <w:numId w:val="16"/>
        </w:numPr>
        <w:spacing w:after="120" w:line="264" w:lineRule="auto"/>
      </w:pPr>
      <w:r w:rsidRPr="00D37BB3">
        <w:t>Lack of suitable land tenure legislation and regulation to support the security of tenure;</w:t>
      </w:r>
    </w:p>
    <w:p w14:paraId="635E9477" w14:textId="77777777" w:rsidR="00493090" w:rsidRPr="00D37BB3" w:rsidRDefault="00493090" w:rsidP="00493090">
      <w:pPr>
        <w:pStyle w:val="ListParagraph"/>
        <w:numPr>
          <w:ilvl w:val="0"/>
          <w:numId w:val="16"/>
        </w:numPr>
        <w:spacing w:after="120" w:line="264" w:lineRule="auto"/>
      </w:pPr>
      <w:r w:rsidRPr="00D37BB3">
        <w:t>Absence of clearly defined and regulated property rights in relation to natural resource products and services;</w:t>
      </w:r>
    </w:p>
    <w:p w14:paraId="3E727D09" w14:textId="77777777" w:rsidR="00493090" w:rsidRPr="00D37BB3" w:rsidRDefault="00493090" w:rsidP="00493090">
      <w:pPr>
        <w:pStyle w:val="ListParagraph"/>
        <w:numPr>
          <w:ilvl w:val="0"/>
          <w:numId w:val="16"/>
        </w:numPr>
        <w:spacing w:after="120" w:line="264" w:lineRule="auto"/>
      </w:pPr>
      <w:r w:rsidRPr="00D37BB3">
        <w:t>Formal and informal tenure systems that increase the risks of fragmentation of land holdings;</w:t>
      </w:r>
    </w:p>
    <w:p w14:paraId="49339A03" w14:textId="77777777" w:rsidR="00493090" w:rsidRPr="00D37BB3" w:rsidRDefault="00493090" w:rsidP="00493090">
      <w:pPr>
        <w:pStyle w:val="ListParagraph"/>
        <w:numPr>
          <w:ilvl w:val="0"/>
          <w:numId w:val="16"/>
        </w:numPr>
        <w:spacing w:after="120" w:line="264" w:lineRule="auto"/>
      </w:pPr>
      <w:r w:rsidRPr="00D37BB3">
        <w:t>Barriers relating to markets, transport and storage;</w:t>
      </w:r>
    </w:p>
    <w:p w14:paraId="5BA83377" w14:textId="77777777" w:rsidR="00493090" w:rsidRPr="00D37BB3" w:rsidRDefault="00493090" w:rsidP="00493090">
      <w:pPr>
        <w:pStyle w:val="ListParagraph"/>
        <w:numPr>
          <w:ilvl w:val="0"/>
          <w:numId w:val="16"/>
        </w:numPr>
        <w:spacing w:after="120" w:line="264" w:lineRule="auto"/>
      </w:pPr>
      <w:r w:rsidRPr="00D37BB3">
        <w:t xml:space="preserve">Unregulated and informal markets for products and services related to the </w:t>
      </w:r>
      <w:r>
        <w:t>Project</w:t>
      </w:r>
      <w:r w:rsidRPr="00D37BB3">
        <w:t xml:space="preserve"> activity prevent the transmission of effective information to </w:t>
      </w:r>
      <w:r>
        <w:t>Project</w:t>
      </w:r>
      <w:r w:rsidRPr="00D37BB3">
        <w:t xml:space="preserve"> proponent(s);</w:t>
      </w:r>
    </w:p>
    <w:p w14:paraId="5ECB35EB" w14:textId="77777777" w:rsidR="00493090" w:rsidRPr="00D37BB3" w:rsidRDefault="00493090" w:rsidP="00493090">
      <w:pPr>
        <w:pStyle w:val="ListParagraph"/>
        <w:numPr>
          <w:ilvl w:val="0"/>
          <w:numId w:val="16"/>
        </w:numPr>
        <w:spacing w:after="120" w:line="264" w:lineRule="auto"/>
      </w:pPr>
      <w:r w:rsidRPr="00D37BB3">
        <w:t xml:space="preserve">Possibilities of large price risk due to the fluctuations in the prices of products related to the </w:t>
      </w:r>
      <w:r>
        <w:t>Project</w:t>
      </w:r>
      <w:r w:rsidRPr="00D37BB3">
        <w:t xml:space="preserve"> activity over the </w:t>
      </w:r>
      <w:r>
        <w:t>Project</w:t>
      </w:r>
      <w:r w:rsidRPr="00D37BB3">
        <w:t xml:space="preserve"> period in the absence of efficient markets and insurance mechanisms;</w:t>
      </w:r>
    </w:p>
    <w:p w14:paraId="34E06278" w14:textId="57675E07" w:rsidR="00493090" w:rsidRPr="00D37BB3" w:rsidRDefault="00493090" w:rsidP="00493090">
      <w:pPr>
        <w:pStyle w:val="ListParagraph"/>
        <w:numPr>
          <w:ilvl w:val="0"/>
          <w:numId w:val="16"/>
        </w:numPr>
        <w:spacing w:after="120" w:line="264" w:lineRule="auto"/>
      </w:pPr>
      <w:r w:rsidRPr="00D37BB3">
        <w:t xml:space="preserve">Absence of facilities to convert, store and add value to production from </w:t>
      </w:r>
      <w:r w:rsidR="00A26B09">
        <w:t xml:space="preserve">in-scope </w:t>
      </w:r>
      <w:r>
        <w:t>activities</w:t>
      </w:r>
      <w:r w:rsidRPr="00D37BB3">
        <w:t xml:space="preserve"> limits the possibilities to capture rents from the land use under the </w:t>
      </w:r>
      <w:r>
        <w:t>Project</w:t>
      </w:r>
      <w:r w:rsidRPr="00D37BB3">
        <w:t xml:space="preserve"> activity.</w:t>
      </w:r>
    </w:p>
    <w:p w14:paraId="1F2E773A" w14:textId="128D1542" w:rsidR="00493090" w:rsidRPr="00D37BB3" w:rsidRDefault="00493090" w:rsidP="00493090">
      <w:pPr>
        <w:pStyle w:val="ListParagraph"/>
        <w:numPr>
          <w:ilvl w:val="1"/>
          <w:numId w:val="15"/>
        </w:numPr>
        <w:spacing w:after="120" w:line="264" w:lineRule="auto"/>
      </w:pPr>
      <w:r w:rsidRPr="00D37BB3">
        <w:t xml:space="preserve">The identified barriers are only sufficient grounds for demonstration of additionality if they would prevent potential </w:t>
      </w:r>
      <w:r>
        <w:t>Project</w:t>
      </w:r>
      <w:r w:rsidRPr="00D37BB3">
        <w:t xml:space="preserve"> proponent(s) from carrying out the proposed </w:t>
      </w:r>
      <w:r>
        <w:t>Project</w:t>
      </w:r>
      <w:r w:rsidRPr="00D37BB3">
        <w:t xml:space="preserve"> activity if it was not expected to be registered as a </w:t>
      </w:r>
      <w:r>
        <w:t>Project</w:t>
      </w:r>
      <w:r w:rsidRPr="00D37BB3">
        <w:t>.</w:t>
      </w:r>
    </w:p>
    <w:p w14:paraId="54A0B98C" w14:textId="77777777" w:rsidR="00493090" w:rsidRPr="00D37BB3" w:rsidRDefault="00493090" w:rsidP="00493090">
      <w:pPr>
        <w:pStyle w:val="ListParagraph"/>
        <w:numPr>
          <w:ilvl w:val="1"/>
          <w:numId w:val="15"/>
        </w:numPr>
        <w:spacing w:after="120" w:line="264" w:lineRule="auto"/>
      </w:pPr>
      <w:r w:rsidRPr="00D37BB3">
        <w:t xml:space="preserve">Provide transparent and documented evidence, and offer conservative interpretations of this documented evidence, as to how it demonstrates the existence and significance of the identified barriers. Anecdotal evidence can be </w:t>
      </w:r>
      <w:proofErr w:type="gramStart"/>
      <w:r w:rsidRPr="00D37BB3">
        <w:lastRenderedPageBreak/>
        <w:t>included, but</w:t>
      </w:r>
      <w:proofErr w:type="gramEnd"/>
      <w:r w:rsidRPr="00D37BB3">
        <w:t xml:space="preserve"> alone is not sufficient proof of barriers. The type of evidence to be provided may include:</w:t>
      </w:r>
    </w:p>
    <w:p w14:paraId="34FB02A8" w14:textId="77777777" w:rsidR="00493090" w:rsidRPr="00D37BB3" w:rsidRDefault="00493090" w:rsidP="00493090">
      <w:pPr>
        <w:pStyle w:val="ListParagraph"/>
        <w:numPr>
          <w:ilvl w:val="0"/>
          <w:numId w:val="17"/>
        </w:numPr>
        <w:spacing w:after="120" w:line="264" w:lineRule="auto"/>
      </w:pPr>
      <w:r w:rsidRPr="00D37BB3">
        <w:t>Relevant legislation, regulatory information or environmental/natural resource management norms, acts or rules;</w:t>
      </w:r>
    </w:p>
    <w:p w14:paraId="1CA1B5DC" w14:textId="77777777" w:rsidR="00493090" w:rsidRPr="00D37BB3" w:rsidRDefault="00493090" w:rsidP="00493090">
      <w:pPr>
        <w:pStyle w:val="ListParagraph"/>
        <w:numPr>
          <w:ilvl w:val="0"/>
          <w:numId w:val="17"/>
        </w:numPr>
        <w:spacing w:after="120" w:line="264" w:lineRule="auto"/>
      </w:pPr>
      <w:r w:rsidRPr="00D37BB3">
        <w:t>Relevant (sectoral) studies or surveys (e.g. market surveys, technology studies, etc) undertaken by universities, research institutions, NGOs, associations, companies, bilateral/ multilateral institutions, etc;</w:t>
      </w:r>
    </w:p>
    <w:p w14:paraId="02CA6FB3" w14:textId="77777777" w:rsidR="00493090" w:rsidRPr="00D37BB3" w:rsidRDefault="00493090" w:rsidP="00493090">
      <w:pPr>
        <w:pStyle w:val="ListParagraph"/>
        <w:numPr>
          <w:ilvl w:val="0"/>
          <w:numId w:val="17"/>
        </w:numPr>
        <w:spacing w:after="120" w:line="264" w:lineRule="auto"/>
      </w:pPr>
      <w:r w:rsidRPr="00D37BB3">
        <w:t>Relevant statistical data from national or international statistics;</w:t>
      </w:r>
    </w:p>
    <w:p w14:paraId="2B2BD10A" w14:textId="77777777" w:rsidR="00493090" w:rsidRPr="00D37BB3" w:rsidRDefault="00493090" w:rsidP="00493090">
      <w:pPr>
        <w:pStyle w:val="ListParagraph"/>
        <w:numPr>
          <w:ilvl w:val="0"/>
          <w:numId w:val="17"/>
        </w:numPr>
        <w:spacing w:after="120" w:line="264" w:lineRule="auto"/>
      </w:pPr>
      <w:r w:rsidRPr="00D37BB3">
        <w:t>Documentation of relevant market data (e.g. market prices, tariffs, rules);</w:t>
      </w:r>
    </w:p>
    <w:p w14:paraId="4AFF2A27" w14:textId="7B4297ED" w:rsidR="00493090" w:rsidRPr="00D37BB3" w:rsidRDefault="00493090" w:rsidP="00493090">
      <w:pPr>
        <w:pStyle w:val="ListParagraph"/>
        <w:numPr>
          <w:ilvl w:val="0"/>
          <w:numId w:val="17"/>
        </w:numPr>
        <w:spacing w:after="120" w:line="264" w:lineRule="auto"/>
      </w:pPr>
      <w:r w:rsidRPr="00D37BB3">
        <w:t xml:space="preserve">Written documentation from the company or institution developing or implementing the </w:t>
      </w:r>
      <w:r>
        <w:t>Project</w:t>
      </w:r>
      <w:r w:rsidRPr="00D37BB3">
        <w:t xml:space="preserve"> activity or the </w:t>
      </w:r>
      <w:r>
        <w:t>Project</w:t>
      </w:r>
      <w:r w:rsidRPr="00D37BB3">
        <w:t xml:space="preserve"> developer, such as minutes from Board meetings, correspondence, feasibility studies, financial or budgetary information, etc;</w:t>
      </w:r>
    </w:p>
    <w:p w14:paraId="3A00E985" w14:textId="77777777" w:rsidR="00493090" w:rsidRPr="00D37BB3" w:rsidRDefault="00493090" w:rsidP="00493090">
      <w:pPr>
        <w:pStyle w:val="ListParagraph"/>
        <w:numPr>
          <w:ilvl w:val="0"/>
          <w:numId w:val="17"/>
        </w:numPr>
        <w:spacing w:after="120" w:line="264" w:lineRule="auto"/>
      </w:pPr>
      <w:r w:rsidRPr="00D37BB3">
        <w:t xml:space="preserve">Documents prepared by the </w:t>
      </w:r>
      <w:r>
        <w:t>Project</w:t>
      </w:r>
      <w:r w:rsidRPr="00D37BB3">
        <w:t xml:space="preserve"> developer, contractors or </w:t>
      </w:r>
      <w:r>
        <w:t>Project</w:t>
      </w:r>
      <w:r w:rsidRPr="00D37BB3">
        <w:t xml:space="preserve"> partners in the context of the proposed </w:t>
      </w:r>
      <w:r>
        <w:t>Project</w:t>
      </w:r>
      <w:r w:rsidRPr="00D37BB3">
        <w:t xml:space="preserve"> activity or similar previous </w:t>
      </w:r>
      <w:r>
        <w:t>Project</w:t>
      </w:r>
      <w:r w:rsidRPr="00D37BB3">
        <w:t xml:space="preserve"> implementations;</w:t>
      </w:r>
    </w:p>
    <w:p w14:paraId="500B5481" w14:textId="7627BE6A" w:rsidR="00493090" w:rsidRPr="00D37BB3" w:rsidRDefault="00493090" w:rsidP="00493090">
      <w:pPr>
        <w:pStyle w:val="ListParagraph"/>
        <w:numPr>
          <w:ilvl w:val="0"/>
          <w:numId w:val="17"/>
        </w:numPr>
        <w:spacing w:after="120" w:line="264" w:lineRule="auto"/>
      </w:pPr>
      <w:r w:rsidRPr="00D37BB3">
        <w:t xml:space="preserve">Written documentation of independent expert judgments from </w:t>
      </w:r>
      <w:r w:rsidR="00A26B09">
        <w:t>ENVOMARK</w:t>
      </w:r>
      <w:r w:rsidRPr="00D37BB3">
        <w:t xml:space="preserve"> Credit related Government/ Non-Government bodies or individual experts, educational institutions (e.g. universities, technical schools, training centres), professional associations and others.</w:t>
      </w:r>
    </w:p>
    <w:p w14:paraId="5DB5B3C0" w14:textId="77777777" w:rsidR="00493090" w:rsidRPr="00D37BB3" w:rsidRDefault="00493090" w:rsidP="00493090">
      <w:pPr>
        <w:pStyle w:val="ListParagraph"/>
        <w:numPr>
          <w:ilvl w:val="0"/>
          <w:numId w:val="15"/>
        </w:numPr>
        <w:spacing w:after="120" w:line="264" w:lineRule="auto"/>
      </w:pPr>
      <w:r w:rsidRPr="00D37BB3">
        <w:t xml:space="preserve">Sub-step 3b. Show that the identified barriers would not prevent the implementation of at least one of the alternative land use scenarios (except the proposed </w:t>
      </w:r>
      <w:r>
        <w:t>Project</w:t>
      </w:r>
      <w:r w:rsidRPr="00D37BB3">
        <w:t xml:space="preserve"> activity):</w:t>
      </w:r>
    </w:p>
    <w:p w14:paraId="1EBDB341" w14:textId="193427E7" w:rsidR="00493090" w:rsidRPr="00D37BB3" w:rsidRDefault="00493090" w:rsidP="00493090">
      <w:pPr>
        <w:ind w:left="360"/>
      </w:pPr>
      <w:r w:rsidRPr="00D37BB3">
        <w:t xml:space="preserve">If the identified barriers also affect other land use scenarios, explain how they are affected less strongly than they affect the proposed </w:t>
      </w:r>
      <w:r>
        <w:t>Project</w:t>
      </w:r>
      <w:r w:rsidRPr="00D37BB3">
        <w:t xml:space="preserve"> activity. In other words, explain how the identified barriers are not preventing the implementation of at least one of the alternative land use scenarios. Any land use scenario that would be prevented by the barriers identified in Sub-step 3a is not a viable alternative and shall be eliminated from consideration. At least one viable land use scenario shall be identified.</w:t>
      </w:r>
    </w:p>
    <w:p w14:paraId="6E928AAB" w14:textId="77777777" w:rsidR="00493090" w:rsidRPr="00D37BB3" w:rsidRDefault="00493090" w:rsidP="00493090">
      <w:pPr>
        <w:pStyle w:val="ListParagraph"/>
        <w:numPr>
          <w:ilvl w:val="0"/>
          <w:numId w:val="18"/>
        </w:numPr>
        <w:spacing w:after="120" w:line="264" w:lineRule="auto"/>
      </w:pPr>
      <w:r w:rsidRPr="00D37BB3">
        <w:t>If both Sub-steps 3a – 3b are satisfied, then proceed directly to Step 4 (Common practice analysis).</w:t>
      </w:r>
    </w:p>
    <w:p w14:paraId="06DEBBF5" w14:textId="4F50F397" w:rsidR="00493090" w:rsidRPr="00D37BB3" w:rsidRDefault="00493090" w:rsidP="00493090">
      <w:pPr>
        <w:pStyle w:val="ListParagraph"/>
        <w:numPr>
          <w:ilvl w:val="0"/>
          <w:numId w:val="18"/>
        </w:numPr>
        <w:spacing w:after="120" w:line="264" w:lineRule="auto"/>
      </w:pPr>
      <w:r w:rsidRPr="00D37BB3">
        <w:t xml:space="preserve">If one of the Sub-steps 3a – 3b is not satisfied, then the </w:t>
      </w:r>
      <w:r>
        <w:t>Project</w:t>
      </w:r>
      <w:r w:rsidRPr="00D37BB3">
        <w:t xml:space="preserve"> activity cannot be considered additional by means of barrier analysis. Optionally proceed to Step 2 (Investment analysis) to prove that the proposed </w:t>
      </w:r>
      <w:r>
        <w:t>Project</w:t>
      </w:r>
      <w:r w:rsidRPr="00D37BB3">
        <w:t xml:space="preserve"> activity without the financial benefits from the </w:t>
      </w:r>
      <w:r w:rsidR="00A26B09">
        <w:t>ENVOMARK</w:t>
      </w:r>
      <w:r>
        <w:t xml:space="preserve"> </w:t>
      </w:r>
      <w:r w:rsidRPr="00D37BB3">
        <w:t xml:space="preserve">Credit is unlikely to produce economic benefit (Option I) or to be financially attractive (Option II and Option III). If the Step 2 (Investment analysis) is not employed, then the </w:t>
      </w:r>
      <w:r>
        <w:t>Project</w:t>
      </w:r>
      <w:r w:rsidRPr="00D37BB3">
        <w:t xml:space="preserve"> activity cannot be considered additional.</w:t>
      </w:r>
    </w:p>
    <w:p w14:paraId="29DD66F8" w14:textId="77777777" w:rsidR="00493090" w:rsidRPr="00F42D14" w:rsidRDefault="00493090" w:rsidP="00A33933">
      <w:pPr>
        <w:pStyle w:val="Heading3"/>
        <w:rPr>
          <w:lang w:eastAsia="ja-JP"/>
        </w:rPr>
      </w:pPr>
      <w:r w:rsidRPr="00F42D14">
        <w:rPr>
          <w:lang w:eastAsia="ja-JP"/>
        </w:rPr>
        <w:t xml:space="preserve"> </w:t>
      </w:r>
      <w:bookmarkStart w:id="18" w:name="_Toc238718904"/>
      <w:r w:rsidRPr="00F42D14">
        <w:rPr>
          <w:lang w:eastAsia="ja-JP"/>
        </w:rPr>
        <w:t>2.4 STEP 4. Common practice analysis</w:t>
      </w:r>
      <w:bookmarkEnd w:id="18"/>
    </w:p>
    <w:p w14:paraId="2DC3FE14" w14:textId="113F454C" w:rsidR="00493090" w:rsidRPr="00D37BB3" w:rsidRDefault="00493090" w:rsidP="00493090">
      <w:pPr>
        <w:pStyle w:val="ListParagraph"/>
        <w:numPr>
          <w:ilvl w:val="0"/>
          <w:numId w:val="19"/>
        </w:numPr>
        <w:spacing w:after="120" w:line="264" w:lineRule="auto"/>
      </w:pPr>
      <w:r w:rsidRPr="00D37BB3">
        <w:t xml:space="preserve">The previous steps shall be complemented with an analysis of the extent to which similar activities have already diffused in the geographical area of the proposed </w:t>
      </w:r>
      <w:r>
        <w:t>Project</w:t>
      </w:r>
      <w:r w:rsidRPr="00D37BB3">
        <w:t xml:space="preserve"> activity. This test is a credibility check to demonstrate additionality that complements the barrier analysis (Step 3) and the investment analysis (Step 2).</w:t>
      </w:r>
    </w:p>
    <w:p w14:paraId="52F711C4" w14:textId="222D2F34" w:rsidR="00493090" w:rsidRPr="00D37BB3" w:rsidRDefault="00493090" w:rsidP="00493090">
      <w:pPr>
        <w:pStyle w:val="ListParagraph"/>
        <w:numPr>
          <w:ilvl w:val="0"/>
          <w:numId w:val="19"/>
        </w:numPr>
        <w:spacing w:after="120" w:line="264" w:lineRule="auto"/>
      </w:pPr>
      <w:r w:rsidRPr="00D37BB3">
        <w:t xml:space="preserve">Provide an analysis to which extent similar activities to the one proposed as the </w:t>
      </w:r>
      <w:r>
        <w:t>Project</w:t>
      </w:r>
      <w:r w:rsidRPr="00D37BB3">
        <w:t xml:space="preserve"> activity have been implemented previously or are currently underway. Similar activities are defined as that which are of similar scale, take place in a comparable environment, inter alia, with respect to the regulatory framework and are undertaken in the relevant geographical area, subject to further guidance by the underlying methodology. Other registered </w:t>
      </w:r>
      <w:r>
        <w:t>Project</w:t>
      </w:r>
      <w:r w:rsidRPr="00D37BB3">
        <w:t xml:space="preserve"> activities shall not be included in this analysis. Provide documented </w:t>
      </w:r>
      <w:r w:rsidRPr="00D37BB3">
        <w:lastRenderedPageBreak/>
        <w:t xml:space="preserve">evidence and, where relevant, quantitative information. Considerations shall be limited to the period beginning 10 years prior to the </w:t>
      </w:r>
      <w:r>
        <w:t>Project</w:t>
      </w:r>
      <w:r w:rsidRPr="00D37BB3">
        <w:t xml:space="preserve"> start date.</w:t>
      </w:r>
    </w:p>
    <w:p w14:paraId="6B717780" w14:textId="7018F10B" w:rsidR="00493090" w:rsidRPr="00D37BB3" w:rsidRDefault="00493090" w:rsidP="00493090">
      <w:pPr>
        <w:pStyle w:val="ListParagraph"/>
        <w:numPr>
          <w:ilvl w:val="0"/>
          <w:numId w:val="19"/>
        </w:numPr>
        <w:spacing w:after="120" w:line="264" w:lineRule="auto"/>
      </w:pPr>
      <w:r w:rsidRPr="00D37BB3">
        <w:t xml:space="preserve">If activities </w:t>
      </w:r>
      <w:proofErr w:type="gramStart"/>
      <w:r w:rsidRPr="00D37BB3">
        <w:t>similar to</w:t>
      </w:r>
      <w:proofErr w:type="gramEnd"/>
      <w:r w:rsidRPr="00D37BB3">
        <w:t xml:space="preserve"> the proposed </w:t>
      </w:r>
      <w:r>
        <w:t>Project</w:t>
      </w:r>
      <w:r w:rsidRPr="00D37BB3">
        <w:t xml:space="preserve"> activity are identified, then compare the proposed </w:t>
      </w:r>
      <w:r>
        <w:t>Project</w:t>
      </w:r>
      <w:r w:rsidRPr="00D37BB3">
        <w:t xml:space="preserve"> activity to the other similar activities and assess whether there are essential distinctions between them. Essential distinctions may include a fundamental and verifiable change in circumstances under which the proposed </w:t>
      </w:r>
      <w:r>
        <w:t>Project</w:t>
      </w:r>
      <w:r w:rsidRPr="00D37BB3">
        <w:t xml:space="preserve"> activity will be implemented when compared to circumstances under which similar activities were carried out. For example, barriers may exist, or promotional policies may have ended. If certain benefits rendered the similar activities financially attractive (e.g., subsidies or other financial flows), explain why the proposed </w:t>
      </w:r>
      <w:r>
        <w:t>Project</w:t>
      </w:r>
      <w:r w:rsidRPr="00D37BB3">
        <w:t xml:space="preserve"> activity cannot use the benefits. If applicable, explain why the similar activities did not face barriers to which the proposed </w:t>
      </w:r>
      <w:r>
        <w:t>Project</w:t>
      </w:r>
      <w:r w:rsidRPr="00D37BB3">
        <w:t xml:space="preserve"> activity is subject.</w:t>
      </w:r>
    </w:p>
    <w:p w14:paraId="7B024788" w14:textId="53BC8CED" w:rsidR="00493090" w:rsidRPr="00D37BB3" w:rsidRDefault="00493090" w:rsidP="00493090">
      <w:pPr>
        <w:rPr>
          <w:b/>
          <w:bCs/>
        </w:rPr>
      </w:pPr>
      <w:r w:rsidRPr="00D37BB3">
        <w:rPr>
          <w:b/>
          <w:bCs/>
        </w:rPr>
        <w:t xml:space="preserve">→ If Step 4 is satisfied, i.e. similar activities can be observed and essential distinctions between the proposed </w:t>
      </w:r>
      <w:r>
        <w:rPr>
          <w:b/>
          <w:bCs/>
        </w:rPr>
        <w:t>Project</w:t>
      </w:r>
      <w:r w:rsidRPr="00D37BB3">
        <w:rPr>
          <w:b/>
          <w:bCs/>
        </w:rPr>
        <w:t xml:space="preserve"> activity and similar activities cannot be made, then the proposed </w:t>
      </w:r>
      <w:r>
        <w:rPr>
          <w:b/>
          <w:bCs/>
        </w:rPr>
        <w:t>Project</w:t>
      </w:r>
      <w:r w:rsidRPr="00D37BB3">
        <w:rPr>
          <w:b/>
          <w:bCs/>
        </w:rPr>
        <w:t xml:space="preserve"> activity cannot be considered additional. Otherwise, the proposed </w:t>
      </w:r>
      <w:r>
        <w:rPr>
          <w:b/>
          <w:bCs/>
        </w:rPr>
        <w:t>Project</w:t>
      </w:r>
      <w:r w:rsidRPr="00D37BB3">
        <w:rPr>
          <w:b/>
          <w:bCs/>
        </w:rPr>
        <w:t xml:space="preserve"> activity is not the baseline scenario and, hence, it is additional.</w:t>
      </w:r>
    </w:p>
    <w:p w14:paraId="217F2B1D" w14:textId="77777777" w:rsidR="00493090" w:rsidRDefault="00493090" w:rsidP="00493090">
      <w:pPr>
        <w:rPr>
          <w:rFonts w:ascii="Century Gothic" w:hAnsi="Century Gothic"/>
          <w:b/>
          <w:bCs/>
        </w:rPr>
      </w:pPr>
      <w:r>
        <w:rPr>
          <w:rFonts w:ascii="Century Gothic" w:hAnsi="Century Gothic"/>
          <w:b/>
          <w:bCs/>
        </w:rPr>
        <w:br w:type="page"/>
      </w:r>
    </w:p>
    <w:p w14:paraId="7F1E1FDE" w14:textId="0ED9EAAA" w:rsidR="002B3D94" w:rsidRDefault="002B3D94" w:rsidP="002B3D94">
      <w:r w:rsidRPr="00D37BB3">
        <w:rPr>
          <w:b/>
          <w:bCs/>
        </w:rPr>
        <w:lastRenderedPageBreak/>
        <w:t xml:space="preserve">Figure 1: </w:t>
      </w:r>
      <w:r w:rsidRPr="00D37BB3">
        <w:t xml:space="preserve">Indicative flowchart of the Tool for the Demonstration and Assessment of Additionality in </w:t>
      </w:r>
      <w:r>
        <w:t>Project</w:t>
      </w:r>
      <w:r w:rsidRPr="00D37BB3">
        <w:t xml:space="preserve"> Activities.</w:t>
      </w:r>
    </w:p>
    <w:p w14:paraId="41B99005" w14:textId="77777777" w:rsidR="002B3D94" w:rsidRDefault="002B3D94" w:rsidP="002B3D94"/>
    <w:p w14:paraId="06D6D9C6" w14:textId="77777777" w:rsidR="002B3D94" w:rsidRDefault="002B3D94" w:rsidP="002B3D94">
      <w:r>
        <w:rPr>
          <w:noProof/>
        </w:rPr>
        <mc:AlternateContent>
          <mc:Choice Requires="wps">
            <w:drawing>
              <wp:anchor distT="0" distB="0" distL="114300" distR="114300" simplePos="0" relativeHeight="251658240" behindDoc="0" locked="0" layoutInCell="1" allowOverlap="1" wp14:anchorId="1930A0F9" wp14:editId="799C2E7F">
                <wp:simplePos x="0" y="0"/>
                <wp:positionH relativeFrom="margin">
                  <wp:posOffset>0</wp:posOffset>
                </wp:positionH>
                <wp:positionV relativeFrom="paragraph">
                  <wp:posOffset>51435</wp:posOffset>
                </wp:positionV>
                <wp:extent cx="5724525" cy="45720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5724525" cy="457200"/>
                        </a:xfrm>
                        <a:prstGeom prst="rect">
                          <a:avLst/>
                        </a:prstGeom>
                        <a:solidFill>
                          <a:srgbClr val="1096D4"/>
                        </a:solidFill>
                        <a:ln w="6350">
                          <a:solidFill>
                            <a:srgbClr val="1096D4"/>
                          </a:solidFill>
                        </a:ln>
                      </wps:spPr>
                      <wps:txbx>
                        <w:txbxContent>
                          <w:p w14:paraId="301EA7E3" w14:textId="36CD2D11" w:rsidR="002B3D94" w:rsidRPr="000E2F19" w:rsidRDefault="002B3D94" w:rsidP="002B3D94">
                            <w:pPr>
                              <w:jc w:val="center"/>
                              <w:rPr>
                                <w:b/>
                                <w:bCs/>
                                <w:color w:val="FFFFFF" w:themeColor="background1"/>
                              </w:rPr>
                            </w:pPr>
                            <w:r w:rsidRPr="000E2F19">
                              <w:rPr>
                                <w:b/>
                                <w:bCs/>
                                <w:color w:val="FFFFFF" w:themeColor="background1"/>
                              </w:rPr>
                              <w:t xml:space="preserve">Step 1. Identification of alternative land use scenarios to the proposed </w:t>
                            </w:r>
                            <w:r>
                              <w:rPr>
                                <w:b/>
                                <w:bCs/>
                                <w:color w:val="FFFFFF" w:themeColor="background1"/>
                              </w:rPr>
                              <w:t>Project</w:t>
                            </w:r>
                            <w:r w:rsidRPr="000E2F19">
                              <w:rPr>
                                <w:b/>
                                <w:bCs/>
                                <w:color w:val="FFFFFF" w:themeColor="background1"/>
                              </w:rPr>
                              <w:t xml:space="preserve"> activity</w:t>
                            </w:r>
                          </w:p>
                          <w:p w14:paraId="231B82F0" w14:textId="77777777" w:rsidR="002B3D94" w:rsidRPr="000E2F19" w:rsidRDefault="002B3D94" w:rsidP="002B3D94">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30A0F9" id="_x0000_t202" coordsize="21600,21600" o:spt="202" path="m,l,21600r21600,l21600,xe">
                <v:stroke joinstyle="miter"/>
                <v:path gradientshapeok="t" o:connecttype="rect"/>
              </v:shapetype>
              <v:shape id="Text Box 6" o:spid="_x0000_s1026" type="#_x0000_t202" style="position:absolute;margin-left:0;margin-top:4.05pt;width:450.75pt;height:36pt;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" fillcolor="#1096d4" strokecolor="#1096d4" strokeweight=".5pt">
                <v:textbox>
                  <w:txbxContent>
                    <w:p w14:paraId="301EA7E3" w14:textId="36CD2D11" w:rsidR="002B3D94" w:rsidRPr="000E2F19" w:rsidRDefault="002B3D94" w:rsidP="002B3D94">
                      <w:pPr>
                        <w:jc w:val="center"/>
                        <w:rPr>
                          <w:b/>
                          <w:bCs/>
                          <w:color w:val="FFFFFF" w:themeColor="background1"/>
                        </w:rPr>
                      </w:pPr>
                      <w:r w:rsidRPr="000E2F19">
                        <w:rPr>
                          <w:b/>
                          <w:bCs/>
                          <w:color w:val="FFFFFF" w:themeColor="background1"/>
                        </w:rPr>
                        <w:t xml:space="preserve">Step 1. Identification of alternative land use scenarios to the proposed </w:t>
                      </w:r>
                      <w:r>
                        <w:rPr>
                          <w:b/>
                          <w:bCs/>
                          <w:color w:val="FFFFFF" w:themeColor="background1"/>
                        </w:rPr>
                        <w:t>Project</w:t>
                      </w:r>
                      <w:r w:rsidRPr="000E2F19">
                        <w:rPr>
                          <w:b/>
                          <w:bCs/>
                          <w:color w:val="FFFFFF" w:themeColor="background1"/>
                        </w:rPr>
                        <w:t xml:space="preserve"> activity</w:t>
                      </w:r>
                    </w:p>
                    <w:p w14:paraId="231B82F0" w14:textId="77777777" w:rsidR="002B3D94" w:rsidRPr="000E2F19" w:rsidRDefault="002B3D94" w:rsidP="002B3D94">
                      <w:pPr>
                        <w:rPr>
                          <w:color w:val="FFFFFF" w:themeColor="background1"/>
                        </w:rPr>
                      </w:pPr>
                    </w:p>
                  </w:txbxContent>
                </v:textbox>
                <w10:wrap anchorx="margin"/>
              </v:shape>
            </w:pict>
          </mc:Fallback>
        </mc:AlternateContent>
      </w:r>
    </w:p>
    <w:p w14:paraId="7B6D3F1E" w14:textId="77777777" w:rsidR="002B3D94" w:rsidRDefault="002B3D94" w:rsidP="002B3D94"/>
    <w:p w14:paraId="291B58F6" w14:textId="77777777" w:rsidR="002B3D94" w:rsidRPr="00DE0243" w:rsidRDefault="002B3D94" w:rsidP="002B3D94">
      <w:r>
        <w:rPr>
          <w:noProof/>
        </w:rPr>
        <mc:AlternateContent>
          <mc:Choice Requires="wps">
            <w:drawing>
              <wp:anchor distT="0" distB="0" distL="114300" distR="114300" simplePos="0" relativeHeight="251658271" behindDoc="0" locked="0" layoutInCell="1" allowOverlap="1" wp14:anchorId="77B0A742" wp14:editId="4F0D892F">
                <wp:simplePos x="0" y="0"/>
                <wp:positionH relativeFrom="margin">
                  <wp:posOffset>733425</wp:posOffset>
                </wp:positionH>
                <wp:positionV relativeFrom="paragraph">
                  <wp:posOffset>4880610</wp:posOffset>
                </wp:positionV>
                <wp:extent cx="390525" cy="266700"/>
                <wp:effectExtent l="0" t="0" r="0" b="0"/>
                <wp:wrapNone/>
                <wp:docPr id="56" name="Text Box 56"/>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wps:spPr>
                      <wps:txbx>
                        <w:txbxContent>
                          <w:p w14:paraId="14A2C86A" w14:textId="77777777" w:rsidR="002B3D94" w:rsidRDefault="002B3D94" w:rsidP="002B3D94">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B0A742" id="Text Box 56" o:spid="_x0000_s1027" type="#_x0000_t202" style="position:absolute;margin-left:57.75pt;margin-top:384.3pt;width:30.75pt;height:21pt;z-index:25165827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KLGQIAADI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" filled="f" stroked="f" strokeweight=".5pt">
                <v:textbox>
                  <w:txbxContent>
                    <w:p w14:paraId="14A2C86A" w14:textId="77777777" w:rsidR="002B3D94" w:rsidRDefault="002B3D94" w:rsidP="002B3D94">
                      <w:r>
                        <w:t>Yes</w:t>
                      </w:r>
                    </w:p>
                  </w:txbxContent>
                </v:textbox>
                <w10:wrap anchorx="margin"/>
              </v:shape>
            </w:pict>
          </mc:Fallback>
        </mc:AlternateContent>
      </w:r>
      <w:r>
        <w:rPr>
          <w:noProof/>
        </w:rPr>
        <mc:AlternateContent>
          <mc:Choice Requires="wps">
            <w:drawing>
              <wp:anchor distT="0" distB="0" distL="114300" distR="114300" simplePos="0" relativeHeight="251658270" behindDoc="0" locked="0" layoutInCell="1" allowOverlap="1" wp14:anchorId="5554B3CE" wp14:editId="2D82B69C">
                <wp:simplePos x="0" y="0"/>
                <wp:positionH relativeFrom="margin">
                  <wp:posOffset>4533900</wp:posOffset>
                </wp:positionH>
                <wp:positionV relativeFrom="paragraph">
                  <wp:posOffset>4880610</wp:posOffset>
                </wp:positionV>
                <wp:extent cx="390525" cy="26670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wps:spPr>
                      <wps:txbx>
                        <w:txbxContent>
                          <w:p w14:paraId="4B664703" w14:textId="77777777" w:rsidR="002B3D94" w:rsidRDefault="002B3D94" w:rsidP="002B3D94">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54B3CE" id="Text Box 55" o:spid="_x0000_s1028" type="#_x0000_t202" style="position:absolute;margin-left:357pt;margin-top:384.3pt;width:30.75pt;height:21pt;z-index:25165827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jMvGwIAADI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" filled="f" stroked="f" strokeweight=".5pt">
                <v:textbox>
                  <w:txbxContent>
                    <w:p w14:paraId="4B664703" w14:textId="77777777" w:rsidR="002B3D94" w:rsidRDefault="002B3D94" w:rsidP="002B3D94">
                      <w:r>
                        <w:t>Yes</w:t>
                      </w:r>
                    </w:p>
                  </w:txbxContent>
                </v:textbox>
                <w10:wrap anchorx="margin"/>
              </v:shape>
            </w:pict>
          </mc:Fallback>
        </mc:AlternateContent>
      </w:r>
      <w:r>
        <w:rPr>
          <w:noProof/>
        </w:rPr>
        <mc:AlternateContent>
          <mc:Choice Requires="wps">
            <w:drawing>
              <wp:anchor distT="0" distB="0" distL="114300" distR="114300" simplePos="0" relativeHeight="251658269" behindDoc="0" locked="0" layoutInCell="1" allowOverlap="1" wp14:anchorId="0AA4512C" wp14:editId="5CCAB7EF">
                <wp:simplePos x="0" y="0"/>
                <wp:positionH relativeFrom="margin">
                  <wp:posOffset>2762250</wp:posOffset>
                </wp:positionH>
                <wp:positionV relativeFrom="paragraph">
                  <wp:posOffset>4428490</wp:posOffset>
                </wp:positionV>
                <wp:extent cx="390525" cy="26670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wps:spPr>
                      <wps:txbx>
                        <w:txbxContent>
                          <w:p w14:paraId="18B503BD" w14:textId="77777777" w:rsidR="002B3D94" w:rsidRDefault="002B3D94" w:rsidP="002B3D94">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A4512C" id="Text Box 54" o:spid="_x0000_s1029" type="#_x0000_t202" style="position:absolute;margin-left:217.5pt;margin-top:348.7pt;width:30.75pt;height:21pt;z-index:25165826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Hz6GwIAADI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" filled="f" stroked="f" strokeweight=".5pt">
                <v:textbox>
                  <w:txbxContent>
                    <w:p w14:paraId="18B503BD" w14:textId="77777777" w:rsidR="002B3D94" w:rsidRDefault="002B3D94" w:rsidP="002B3D94">
                      <w:r>
                        <w:t>Yes</w:t>
                      </w:r>
                    </w:p>
                  </w:txbxContent>
                </v:textbox>
                <w10:wrap anchorx="margin"/>
              </v:shape>
            </w:pict>
          </mc:Fallback>
        </mc:AlternateContent>
      </w:r>
      <w:r>
        <w:rPr>
          <w:noProof/>
        </w:rPr>
        <mc:AlternateContent>
          <mc:Choice Requires="wps">
            <w:drawing>
              <wp:anchor distT="0" distB="0" distL="114300" distR="114300" simplePos="0" relativeHeight="251658268" behindDoc="0" locked="0" layoutInCell="1" allowOverlap="1" wp14:anchorId="67FF3971" wp14:editId="454B9A4A">
                <wp:simplePos x="0" y="0"/>
                <wp:positionH relativeFrom="margin">
                  <wp:posOffset>981075</wp:posOffset>
                </wp:positionH>
                <wp:positionV relativeFrom="paragraph">
                  <wp:posOffset>3985260</wp:posOffset>
                </wp:positionV>
                <wp:extent cx="390525" cy="26670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wps:spPr>
                      <wps:txbx>
                        <w:txbxContent>
                          <w:p w14:paraId="557BA1AA" w14:textId="77777777" w:rsidR="002B3D94" w:rsidRDefault="002B3D94" w:rsidP="002B3D94">
                            <w: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FF3971" id="Text Box 53" o:spid="_x0000_s1030" type="#_x0000_t202" style="position:absolute;margin-left:77.25pt;margin-top:313.8pt;width:30.75pt;height:21pt;z-index:2516582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G9GwIAADI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" filled="f" stroked="f" strokeweight=".5pt">
                <v:textbox>
                  <w:txbxContent>
                    <w:p w14:paraId="557BA1AA" w14:textId="77777777" w:rsidR="002B3D94" w:rsidRDefault="002B3D94" w:rsidP="002B3D94">
                      <w:r>
                        <w:t>No</w:t>
                      </w:r>
                    </w:p>
                  </w:txbxContent>
                </v:textbox>
                <w10:wrap anchorx="margin"/>
              </v:shape>
            </w:pict>
          </mc:Fallback>
        </mc:AlternateContent>
      </w:r>
      <w:r>
        <w:rPr>
          <w:noProof/>
        </w:rPr>
        <mc:AlternateContent>
          <mc:Choice Requires="wps">
            <w:drawing>
              <wp:anchor distT="0" distB="0" distL="114300" distR="114300" simplePos="0" relativeHeight="251658267" behindDoc="0" locked="0" layoutInCell="1" allowOverlap="1" wp14:anchorId="006AD47D" wp14:editId="1D667D74">
                <wp:simplePos x="0" y="0"/>
                <wp:positionH relativeFrom="margin">
                  <wp:posOffset>4333875</wp:posOffset>
                </wp:positionH>
                <wp:positionV relativeFrom="paragraph">
                  <wp:posOffset>3975735</wp:posOffset>
                </wp:positionV>
                <wp:extent cx="390525" cy="26670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wps:spPr>
                      <wps:txbx>
                        <w:txbxContent>
                          <w:p w14:paraId="2A8CD80D" w14:textId="77777777" w:rsidR="002B3D94" w:rsidRDefault="002B3D94" w:rsidP="002B3D94">
                            <w: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6AD47D" id="Text Box 52" o:spid="_x0000_s1031" type="#_x0000_t202" style="position:absolute;margin-left:341.25pt;margin-top:313.05pt;width:30.75pt;height:21pt;z-index:25165826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05oGwIAADI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" filled="f" stroked="f" strokeweight=".5pt">
                <v:textbox>
                  <w:txbxContent>
                    <w:p w14:paraId="2A8CD80D" w14:textId="77777777" w:rsidR="002B3D94" w:rsidRDefault="002B3D94" w:rsidP="002B3D94">
                      <w:r>
                        <w:t>No</w:t>
                      </w:r>
                    </w:p>
                  </w:txbxContent>
                </v:textbox>
                <w10:wrap anchorx="margin"/>
              </v:shape>
            </w:pict>
          </mc:Fallback>
        </mc:AlternateContent>
      </w:r>
      <w:r>
        <w:rPr>
          <w:noProof/>
        </w:rPr>
        <mc:AlternateContent>
          <mc:Choice Requires="wps">
            <w:drawing>
              <wp:anchor distT="0" distB="0" distL="114300" distR="114300" simplePos="0" relativeHeight="251658266" behindDoc="0" locked="0" layoutInCell="1" allowOverlap="1" wp14:anchorId="7FE78DE6" wp14:editId="713BB630">
                <wp:simplePos x="0" y="0"/>
                <wp:positionH relativeFrom="margin">
                  <wp:posOffset>2794000</wp:posOffset>
                </wp:positionH>
                <wp:positionV relativeFrom="paragraph">
                  <wp:posOffset>5347335</wp:posOffset>
                </wp:positionV>
                <wp:extent cx="390525" cy="26670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wps:spPr>
                      <wps:txbx>
                        <w:txbxContent>
                          <w:p w14:paraId="29C79FCE" w14:textId="77777777" w:rsidR="002B3D94" w:rsidRDefault="002B3D94" w:rsidP="002B3D94">
                            <w: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E78DE6" id="Text Box 51" o:spid="_x0000_s1032" type="#_x0000_t202" style="position:absolute;margin-left:220pt;margin-top:421.05pt;width:30.75pt;height:21pt;z-index:25165826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MGwIAADI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" filled="f" stroked="f" strokeweight=".5pt">
                <v:textbox>
                  <w:txbxContent>
                    <w:p w14:paraId="29C79FCE" w14:textId="77777777" w:rsidR="002B3D94" w:rsidRDefault="002B3D94" w:rsidP="002B3D94">
                      <w:r>
                        <w:t>No</w:t>
                      </w:r>
                    </w:p>
                  </w:txbxContent>
                </v:textbox>
                <w10:wrap anchorx="margin"/>
              </v:shape>
            </w:pict>
          </mc:Fallback>
        </mc:AlternateContent>
      </w:r>
      <w:r>
        <w:rPr>
          <w:noProof/>
        </w:rPr>
        <mc:AlternateContent>
          <mc:Choice Requires="wps">
            <w:drawing>
              <wp:anchor distT="0" distB="0" distL="114300" distR="114300" simplePos="0" relativeHeight="251658265" behindDoc="0" locked="0" layoutInCell="1" allowOverlap="1" wp14:anchorId="1AC93AD0" wp14:editId="34E1FC47">
                <wp:simplePos x="0" y="0"/>
                <wp:positionH relativeFrom="column">
                  <wp:posOffset>3743324</wp:posOffset>
                </wp:positionH>
                <wp:positionV relativeFrom="paragraph">
                  <wp:posOffset>3128010</wp:posOffset>
                </wp:positionV>
                <wp:extent cx="257175" cy="361950"/>
                <wp:effectExtent l="0" t="0" r="28575" b="19050"/>
                <wp:wrapNone/>
                <wp:docPr id="50" name="Straight Connector 50"/>
                <wp:cNvGraphicFramePr/>
                <a:graphic xmlns:a="http://schemas.openxmlformats.org/drawingml/2006/main">
                  <a:graphicData uri="http://schemas.microsoft.com/office/word/2010/wordprocessingShape">
                    <wps:wsp>
                      <wps:cNvCnPr/>
                      <wps:spPr>
                        <a:xfrm flipH="1">
                          <a:off x="0" y="0"/>
                          <a:ext cx="257175" cy="36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C3AF12" id="Straight Connector 50" o:spid="_x0000_s1026" style="position:absolute;flip:x;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75pt,246.3pt" to="315pt,2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" strokecolor="black [3200]" strokeweight="1pt">
                <v:stroke joinstyle="miter"/>
              </v:line>
            </w:pict>
          </mc:Fallback>
        </mc:AlternateContent>
      </w:r>
      <w:r>
        <w:rPr>
          <w:noProof/>
        </w:rPr>
        <mc:AlternateContent>
          <mc:Choice Requires="wps">
            <w:drawing>
              <wp:anchor distT="0" distB="0" distL="114300" distR="114300" simplePos="0" relativeHeight="251658264" behindDoc="0" locked="0" layoutInCell="1" allowOverlap="1" wp14:anchorId="5C980AE8" wp14:editId="4FE73B53">
                <wp:simplePos x="0" y="0"/>
                <wp:positionH relativeFrom="column">
                  <wp:posOffset>1752600</wp:posOffset>
                </wp:positionH>
                <wp:positionV relativeFrom="paragraph">
                  <wp:posOffset>3108960</wp:posOffset>
                </wp:positionV>
                <wp:extent cx="209550" cy="333375"/>
                <wp:effectExtent l="0" t="0" r="19050" b="28575"/>
                <wp:wrapNone/>
                <wp:docPr id="49" name="Straight Connector 49"/>
                <wp:cNvGraphicFramePr/>
                <a:graphic xmlns:a="http://schemas.openxmlformats.org/drawingml/2006/main">
                  <a:graphicData uri="http://schemas.microsoft.com/office/word/2010/wordprocessingShape">
                    <wps:wsp>
                      <wps:cNvCnPr/>
                      <wps:spPr>
                        <a:xfrm>
                          <a:off x="0" y="0"/>
                          <a:ext cx="20955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BD95FD" id="Straight Connector 49" o:spid="_x0000_s1026" style="position:absolute;z-index:251658264;visibility:visible;mso-wrap-style:square;mso-wrap-distance-left:9pt;mso-wrap-distance-top:0;mso-wrap-distance-right:9pt;mso-wrap-distance-bottom:0;mso-position-horizontal:absolute;mso-position-horizontal-relative:text;mso-position-vertical:absolute;mso-position-vertical-relative:text" from="138pt,244.8pt" to="154.5pt,2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" strokecolor="black [3200]" strokeweight="1pt">
                <v:stroke joinstyle="miter"/>
              </v:line>
            </w:pict>
          </mc:Fallback>
        </mc:AlternateContent>
      </w:r>
      <w:r>
        <w:rPr>
          <w:noProof/>
        </w:rPr>
        <mc:AlternateContent>
          <mc:Choice Requires="wps">
            <w:drawing>
              <wp:anchor distT="0" distB="0" distL="114300" distR="114300" simplePos="0" relativeHeight="251658263" behindDoc="0" locked="0" layoutInCell="1" allowOverlap="1" wp14:anchorId="74DBBF35" wp14:editId="2D434F36">
                <wp:simplePos x="0" y="0"/>
                <wp:positionH relativeFrom="column">
                  <wp:posOffset>3476625</wp:posOffset>
                </wp:positionH>
                <wp:positionV relativeFrom="paragraph">
                  <wp:posOffset>3470910</wp:posOffset>
                </wp:positionV>
                <wp:extent cx="390525" cy="26670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wps:spPr>
                      <wps:txbx>
                        <w:txbxContent>
                          <w:p w14:paraId="44668551" w14:textId="77777777" w:rsidR="002B3D94" w:rsidRDefault="002B3D94" w:rsidP="002B3D94">
                            <w: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DBBF35" id="Text Box 48" o:spid="_x0000_s1033" type="#_x0000_t202" style="position:absolute;margin-left:273.75pt;margin-top:273.3pt;width:30.75pt;height:21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aAZGwIAADI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" filled="f" stroked="f" strokeweight=".5pt">
                <v:textbox>
                  <w:txbxContent>
                    <w:p w14:paraId="44668551" w14:textId="77777777" w:rsidR="002B3D94" w:rsidRDefault="002B3D94" w:rsidP="002B3D94">
                      <w:r>
                        <w:t>No</w:t>
                      </w:r>
                    </w:p>
                  </w:txbxContent>
                </v:textbox>
              </v:shape>
            </w:pict>
          </mc:Fallback>
        </mc:AlternateContent>
      </w:r>
      <w:r>
        <w:rPr>
          <w:noProof/>
        </w:rPr>
        <mc:AlternateContent>
          <mc:Choice Requires="wps">
            <w:drawing>
              <wp:anchor distT="0" distB="0" distL="114300" distR="114300" simplePos="0" relativeHeight="251658262" behindDoc="0" locked="0" layoutInCell="1" allowOverlap="1" wp14:anchorId="0A42A74F" wp14:editId="3A192943">
                <wp:simplePos x="0" y="0"/>
                <wp:positionH relativeFrom="column">
                  <wp:posOffset>1905000</wp:posOffset>
                </wp:positionH>
                <wp:positionV relativeFrom="paragraph">
                  <wp:posOffset>3423285</wp:posOffset>
                </wp:positionV>
                <wp:extent cx="390525" cy="2667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wps:spPr>
                      <wps:txbx>
                        <w:txbxContent>
                          <w:p w14:paraId="46FE28AC" w14:textId="77777777" w:rsidR="002B3D94" w:rsidRDefault="002B3D94" w:rsidP="002B3D94">
                            <w: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42A74F" id="Text Box 47" o:spid="_x0000_s1034" type="#_x0000_t202" style="position:absolute;margin-left:150pt;margin-top:269.55pt;width:30.75pt;height:21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BVCGwIAADI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" filled="f" stroked="f" strokeweight=".5pt">
                <v:textbox>
                  <w:txbxContent>
                    <w:p w14:paraId="46FE28AC" w14:textId="77777777" w:rsidR="002B3D94" w:rsidRDefault="002B3D94" w:rsidP="002B3D94">
                      <w:r>
                        <w:t>No</w:t>
                      </w:r>
                    </w:p>
                  </w:txbxContent>
                </v:textbox>
              </v:shape>
            </w:pict>
          </mc:Fallback>
        </mc:AlternateContent>
      </w:r>
      <w:r>
        <w:rPr>
          <w:noProof/>
        </w:rPr>
        <mc:AlternateContent>
          <mc:Choice Requires="wps">
            <w:drawing>
              <wp:anchor distT="0" distB="0" distL="114300" distR="114300" simplePos="0" relativeHeight="251658261" behindDoc="0" locked="0" layoutInCell="1" allowOverlap="1" wp14:anchorId="7250C594" wp14:editId="1FB8C198">
                <wp:simplePos x="0" y="0"/>
                <wp:positionH relativeFrom="margin">
                  <wp:posOffset>2276474</wp:posOffset>
                </wp:positionH>
                <wp:positionV relativeFrom="paragraph">
                  <wp:posOffset>3147060</wp:posOffset>
                </wp:positionV>
                <wp:extent cx="1209675" cy="419100"/>
                <wp:effectExtent l="38100" t="38100" r="28575" b="19050"/>
                <wp:wrapNone/>
                <wp:docPr id="46" name="Straight Arrow Connector 46"/>
                <wp:cNvGraphicFramePr/>
                <a:graphic xmlns:a="http://schemas.openxmlformats.org/drawingml/2006/main">
                  <a:graphicData uri="http://schemas.microsoft.com/office/word/2010/wordprocessingShape">
                    <wps:wsp>
                      <wps:cNvCnPr/>
                      <wps:spPr>
                        <a:xfrm flipH="1" flipV="1">
                          <a:off x="0" y="0"/>
                          <a:ext cx="1209675"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F15E13C" id="_x0000_t32" coordsize="21600,21600" o:spt="32" o:oned="t" path="m,l21600,21600e" filled="f">
                <v:path arrowok="t" fillok="f" o:connecttype="none"/>
                <o:lock v:ext="edit" shapetype="t"/>
              </v:shapetype>
              <v:shape id="Straight Arrow Connector 46" o:spid="_x0000_s1026" type="#_x0000_t32" style="position:absolute;margin-left:179.25pt;margin-top:247.8pt;width:95.25pt;height:33pt;flip:x y;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" strokecolor="black [3200]" strokeweight="1pt">
                <v:stroke endarrow="block" joinstyle="miter"/>
                <w10:wrap anchorx="margin"/>
              </v:shape>
            </w:pict>
          </mc:Fallback>
        </mc:AlternateContent>
      </w:r>
      <w:r>
        <w:rPr>
          <w:noProof/>
        </w:rPr>
        <mc:AlternateContent>
          <mc:Choice Requires="wps">
            <w:drawing>
              <wp:anchor distT="0" distB="0" distL="114300" distR="114300" simplePos="0" relativeHeight="251658260" behindDoc="0" locked="0" layoutInCell="1" allowOverlap="1" wp14:anchorId="0DE79D64" wp14:editId="098DCF83">
                <wp:simplePos x="0" y="0"/>
                <wp:positionH relativeFrom="column">
                  <wp:posOffset>2209800</wp:posOffset>
                </wp:positionH>
                <wp:positionV relativeFrom="paragraph">
                  <wp:posOffset>3147060</wp:posOffset>
                </wp:positionV>
                <wp:extent cx="1295400" cy="381000"/>
                <wp:effectExtent l="0" t="38100" r="57150" b="19050"/>
                <wp:wrapNone/>
                <wp:docPr id="45" name="Straight Arrow Connector 45"/>
                <wp:cNvGraphicFramePr/>
                <a:graphic xmlns:a="http://schemas.openxmlformats.org/drawingml/2006/main">
                  <a:graphicData uri="http://schemas.microsoft.com/office/word/2010/wordprocessingShape">
                    <wps:wsp>
                      <wps:cNvCnPr/>
                      <wps:spPr>
                        <a:xfrm flipV="1">
                          <a:off x="0" y="0"/>
                          <a:ext cx="1295400" cy="381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9F8723" id="Straight Arrow Connector 45" o:spid="_x0000_s1026" type="#_x0000_t32" style="position:absolute;margin-left:174pt;margin-top:247.8pt;width:102pt;height:30pt;flip:y;z-index:2516582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" strokecolor="black [3200]" strokeweight="1pt">
                <v:stroke endarrow="block" joinstyle="miter"/>
              </v:shape>
            </w:pict>
          </mc:Fallback>
        </mc:AlternateContent>
      </w:r>
      <w:r>
        <w:rPr>
          <w:noProof/>
        </w:rPr>
        <mc:AlternateContent>
          <mc:Choice Requires="wps">
            <w:drawing>
              <wp:anchor distT="0" distB="0" distL="114300" distR="114300" simplePos="0" relativeHeight="251658259" behindDoc="0" locked="0" layoutInCell="1" allowOverlap="1" wp14:anchorId="205E8153" wp14:editId="6494117C">
                <wp:simplePos x="0" y="0"/>
                <wp:positionH relativeFrom="column">
                  <wp:posOffset>4276725</wp:posOffset>
                </wp:positionH>
                <wp:positionV relativeFrom="paragraph">
                  <wp:posOffset>3061335</wp:posOffset>
                </wp:positionV>
                <wp:extent cx="447675" cy="933450"/>
                <wp:effectExtent l="38100" t="0" r="28575" b="95250"/>
                <wp:wrapNone/>
                <wp:docPr id="39" name="Connector: Elbow 39"/>
                <wp:cNvGraphicFramePr/>
                <a:graphic xmlns:a="http://schemas.openxmlformats.org/drawingml/2006/main">
                  <a:graphicData uri="http://schemas.microsoft.com/office/word/2010/wordprocessingShape">
                    <wps:wsp>
                      <wps:cNvCnPr/>
                      <wps:spPr>
                        <a:xfrm flipH="1">
                          <a:off x="0" y="0"/>
                          <a:ext cx="447675" cy="93345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68FEBC1"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9" o:spid="_x0000_s1026" type="#_x0000_t34" style="position:absolute;margin-left:336.75pt;margin-top:241.05pt;width:35.25pt;height:73.5pt;flip:x;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" strokecolor="black [3200]" strokeweight="1pt">
                <v:stroke endarrow="block"/>
              </v:shape>
            </w:pict>
          </mc:Fallback>
        </mc:AlternateContent>
      </w:r>
      <w:r>
        <w:rPr>
          <w:noProof/>
        </w:rPr>
        <mc:AlternateContent>
          <mc:Choice Requires="wps">
            <w:drawing>
              <wp:anchor distT="0" distB="0" distL="114300" distR="114300" simplePos="0" relativeHeight="251658258" behindDoc="0" locked="0" layoutInCell="1" allowOverlap="1" wp14:anchorId="1F6FB510" wp14:editId="1B81F9B0">
                <wp:simplePos x="0" y="0"/>
                <wp:positionH relativeFrom="column">
                  <wp:posOffset>942975</wp:posOffset>
                </wp:positionH>
                <wp:positionV relativeFrom="paragraph">
                  <wp:posOffset>3089910</wp:posOffset>
                </wp:positionV>
                <wp:extent cx="457200" cy="914400"/>
                <wp:effectExtent l="0" t="0" r="57150" b="95250"/>
                <wp:wrapNone/>
                <wp:docPr id="38" name="Connector: Elbow 38"/>
                <wp:cNvGraphicFramePr/>
                <a:graphic xmlns:a="http://schemas.openxmlformats.org/drawingml/2006/main">
                  <a:graphicData uri="http://schemas.microsoft.com/office/word/2010/wordprocessingShape">
                    <wps:wsp>
                      <wps:cNvCnPr/>
                      <wps:spPr>
                        <a:xfrm>
                          <a:off x="0" y="0"/>
                          <a:ext cx="457200" cy="91440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8EC163" id="Connector: Elbow 38" o:spid="_x0000_s1026" type="#_x0000_t34" style="position:absolute;margin-left:74.25pt;margin-top:243.3pt;width:36pt;height:1in;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" strokecolor="black [3200]" strokeweight="1pt">
                <v:stroke endarrow="block"/>
              </v:shape>
            </w:pict>
          </mc:Fallback>
        </mc:AlternateContent>
      </w:r>
      <w:r>
        <w:rPr>
          <w:noProof/>
        </w:rPr>
        <mc:AlternateContent>
          <mc:Choice Requires="wps">
            <w:drawing>
              <wp:anchor distT="0" distB="0" distL="114300" distR="114300" simplePos="0" relativeHeight="251658257" behindDoc="0" locked="0" layoutInCell="1" allowOverlap="1" wp14:anchorId="6454845D" wp14:editId="1966E32A">
                <wp:simplePos x="0" y="0"/>
                <wp:positionH relativeFrom="column">
                  <wp:posOffset>4314190</wp:posOffset>
                </wp:positionH>
                <wp:positionV relativeFrom="paragraph">
                  <wp:posOffset>3089910</wp:posOffset>
                </wp:positionV>
                <wp:extent cx="828675" cy="1781175"/>
                <wp:effectExtent l="38100" t="0" r="28575" b="85725"/>
                <wp:wrapNone/>
                <wp:docPr id="37" name="Connector: Elbow 37"/>
                <wp:cNvGraphicFramePr/>
                <a:graphic xmlns:a="http://schemas.openxmlformats.org/drawingml/2006/main">
                  <a:graphicData uri="http://schemas.microsoft.com/office/word/2010/wordprocessingShape">
                    <wps:wsp>
                      <wps:cNvCnPr/>
                      <wps:spPr>
                        <a:xfrm flipH="1">
                          <a:off x="0" y="0"/>
                          <a:ext cx="828675" cy="178117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DEB832" id="Connector: Elbow 37" o:spid="_x0000_s1026" type="#_x0000_t34" style="position:absolute;margin-left:339.7pt;margin-top:243.3pt;width:65.25pt;height:140.25pt;flip:x;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" strokecolor="black [3200]" strokeweight="1pt">
                <v:stroke endarrow="block"/>
              </v:shape>
            </w:pict>
          </mc:Fallback>
        </mc:AlternateContent>
      </w:r>
      <w:r>
        <w:rPr>
          <w:noProof/>
        </w:rPr>
        <mc:AlternateContent>
          <mc:Choice Requires="wps">
            <w:drawing>
              <wp:anchor distT="0" distB="0" distL="114300" distR="114300" simplePos="0" relativeHeight="251658256" behindDoc="0" locked="0" layoutInCell="1" allowOverlap="1" wp14:anchorId="1B259402" wp14:editId="0BABCAB9">
                <wp:simplePos x="0" y="0"/>
                <wp:positionH relativeFrom="column">
                  <wp:posOffset>447674</wp:posOffset>
                </wp:positionH>
                <wp:positionV relativeFrom="paragraph">
                  <wp:posOffset>3099434</wp:posOffset>
                </wp:positionV>
                <wp:extent cx="962025" cy="1762125"/>
                <wp:effectExtent l="0" t="0" r="66675" b="85725"/>
                <wp:wrapNone/>
                <wp:docPr id="36" name="Connector: Elbow 36"/>
                <wp:cNvGraphicFramePr/>
                <a:graphic xmlns:a="http://schemas.openxmlformats.org/drawingml/2006/main">
                  <a:graphicData uri="http://schemas.microsoft.com/office/word/2010/wordprocessingShape">
                    <wps:wsp>
                      <wps:cNvCnPr/>
                      <wps:spPr>
                        <a:xfrm>
                          <a:off x="0" y="0"/>
                          <a:ext cx="962025" cy="176212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039F3B" id="Connector: Elbow 36" o:spid="_x0000_s1026" type="#_x0000_t34" style="position:absolute;margin-left:35.25pt;margin-top:244.05pt;width:75.75pt;height:138.75pt;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" strokecolor="black [3200]" strokeweight="1pt">
                <v:stroke endarrow="block"/>
              </v:shape>
            </w:pict>
          </mc:Fallback>
        </mc:AlternateContent>
      </w:r>
      <w:r>
        <w:rPr>
          <w:noProof/>
        </w:rPr>
        <mc:AlternateContent>
          <mc:Choice Requires="wps">
            <w:drawing>
              <wp:anchor distT="0" distB="0" distL="114300" distR="114300" simplePos="0" relativeHeight="251658255" behindDoc="0" locked="0" layoutInCell="1" allowOverlap="1" wp14:anchorId="588CE54F" wp14:editId="3045FA31">
                <wp:simplePos x="0" y="0"/>
                <wp:positionH relativeFrom="column">
                  <wp:posOffset>2828925</wp:posOffset>
                </wp:positionH>
                <wp:positionV relativeFrom="paragraph">
                  <wp:posOffset>4328160</wp:posOffset>
                </wp:positionV>
                <wp:extent cx="0" cy="352425"/>
                <wp:effectExtent l="76200" t="38100" r="57150" b="28575"/>
                <wp:wrapNone/>
                <wp:docPr id="34" name="Straight Arrow Connector 34"/>
                <wp:cNvGraphicFramePr/>
                <a:graphic xmlns:a="http://schemas.openxmlformats.org/drawingml/2006/main">
                  <a:graphicData uri="http://schemas.microsoft.com/office/word/2010/wordprocessingShape">
                    <wps:wsp>
                      <wps:cNvCnPr/>
                      <wps:spPr>
                        <a:xfrm flipV="1">
                          <a:off x="0" y="0"/>
                          <a:ext cx="0" cy="35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79BC2A5" id="Straight Arrow Connector 34" o:spid="_x0000_s1026" type="#_x0000_t32" style="position:absolute;margin-left:222.75pt;margin-top:340.8pt;width:0;height:27.75pt;flip:y;z-index:25165825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" strokecolor="black [3200]" strokeweight="1pt">
                <v:stroke endarrow="block" joinstyle="miter"/>
              </v:shape>
            </w:pict>
          </mc:Fallback>
        </mc:AlternateContent>
      </w:r>
      <w:r>
        <w:rPr>
          <w:noProof/>
        </w:rPr>
        <mc:AlternateContent>
          <mc:Choice Requires="wps">
            <w:drawing>
              <wp:anchor distT="0" distB="0" distL="114300" distR="114300" simplePos="0" relativeHeight="251658254" behindDoc="0" locked="0" layoutInCell="1" allowOverlap="1" wp14:anchorId="079BF243" wp14:editId="04A99A42">
                <wp:simplePos x="0" y="0"/>
                <wp:positionH relativeFrom="column">
                  <wp:posOffset>2847975</wp:posOffset>
                </wp:positionH>
                <wp:positionV relativeFrom="paragraph">
                  <wp:posOffset>5137785</wp:posOffset>
                </wp:positionV>
                <wp:extent cx="0" cy="666750"/>
                <wp:effectExtent l="76200" t="0" r="95250" b="57150"/>
                <wp:wrapNone/>
                <wp:docPr id="33" name="Straight Arrow Connector 33"/>
                <wp:cNvGraphicFramePr/>
                <a:graphic xmlns:a="http://schemas.openxmlformats.org/drawingml/2006/main">
                  <a:graphicData uri="http://schemas.microsoft.com/office/word/2010/wordprocessingShape">
                    <wps:wsp>
                      <wps:cNvCnPr/>
                      <wps:spPr>
                        <a:xfrm>
                          <a:off x="0" y="0"/>
                          <a:ext cx="0" cy="666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B65FEF" id="Straight Arrow Connector 33" o:spid="_x0000_s1026" type="#_x0000_t32" style="position:absolute;margin-left:224.25pt;margin-top:404.55pt;width:0;height:52.5pt;z-index:25165825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" strokecolor="black [3200]" strokeweight="1pt">
                <v:stroke endarrow="block" joinstyle="miter"/>
              </v:shape>
            </w:pict>
          </mc:Fallback>
        </mc:AlternateContent>
      </w:r>
      <w:r>
        <w:rPr>
          <w:noProof/>
        </w:rPr>
        <mc:AlternateContent>
          <mc:Choice Requires="wps">
            <w:drawing>
              <wp:anchor distT="0" distB="0" distL="114300" distR="114300" simplePos="0" relativeHeight="251658253" behindDoc="0" locked="0" layoutInCell="1" allowOverlap="1" wp14:anchorId="798F8601" wp14:editId="1214BEC4">
                <wp:simplePos x="0" y="0"/>
                <wp:positionH relativeFrom="column">
                  <wp:posOffset>4305300</wp:posOffset>
                </wp:positionH>
                <wp:positionV relativeFrom="paragraph">
                  <wp:posOffset>2146935</wp:posOffset>
                </wp:positionV>
                <wp:extent cx="0" cy="419100"/>
                <wp:effectExtent l="76200" t="0" r="57150" b="57150"/>
                <wp:wrapNone/>
                <wp:docPr id="32" name="Straight Arrow Connector 32"/>
                <wp:cNvGraphicFramePr/>
                <a:graphic xmlns:a="http://schemas.openxmlformats.org/drawingml/2006/main">
                  <a:graphicData uri="http://schemas.microsoft.com/office/word/2010/wordprocessingShape">
                    <wps:wsp>
                      <wps:cNvCnPr/>
                      <wps:spPr>
                        <a:xfrm>
                          <a:off x="0" y="0"/>
                          <a:ext cx="0"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43052FA" id="Straight Arrow Connector 32" o:spid="_x0000_s1026" type="#_x0000_t32" style="position:absolute;margin-left:339pt;margin-top:169.05pt;width:0;height:33pt;z-index:25165825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" strokecolor="black [3200]" strokeweight="1pt">
                <v:stroke endarrow="block" joinstyle="miter"/>
              </v:shape>
            </w:pict>
          </mc:Fallback>
        </mc:AlternateContent>
      </w:r>
      <w:r>
        <w:rPr>
          <w:noProof/>
        </w:rPr>
        <mc:AlternateContent>
          <mc:Choice Requires="wps">
            <w:drawing>
              <wp:anchor distT="0" distB="0" distL="114300" distR="114300" simplePos="0" relativeHeight="251658252" behindDoc="0" locked="0" layoutInCell="1" allowOverlap="1" wp14:anchorId="40E715FB" wp14:editId="7C432189">
                <wp:simplePos x="0" y="0"/>
                <wp:positionH relativeFrom="column">
                  <wp:posOffset>1247775</wp:posOffset>
                </wp:positionH>
                <wp:positionV relativeFrom="paragraph">
                  <wp:posOffset>2146935</wp:posOffset>
                </wp:positionV>
                <wp:extent cx="0" cy="419100"/>
                <wp:effectExtent l="76200" t="0" r="57150" b="57150"/>
                <wp:wrapNone/>
                <wp:docPr id="31" name="Straight Arrow Connector 31"/>
                <wp:cNvGraphicFramePr/>
                <a:graphic xmlns:a="http://schemas.openxmlformats.org/drawingml/2006/main">
                  <a:graphicData uri="http://schemas.microsoft.com/office/word/2010/wordprocessingShape">
                    <wps:wsp>
                      <wps:cNvCnPr/>
                      <wps:spPr>
                        <a:xfrm>
                          <a:off x="0" y="0"/>
                          <a:ext cx="0"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08B224" id="Straight Arrow Connector 31" o:spid="_x0000_s1026" type="#_x0000_t32" style="position:absolute;margin-left:98.25pt;margin-top:169.05pt;width:0;height:33pt;z-index:2516582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" strokecolor="black [3200]" strokeweight="1pt">
                <v:stroke endarrow="block" joinstyle="miter"/>
              </v:shape>
            </w:pict>
          </mc:Fallback>
        </mc:AlternateContent>
      </w:r>
      <w:r>
        <w:rPr>
          <w:noProof/>
        </w:rPr>
        <mc:AlternateContent>
          <mc:Choice Requires="wps">
            <w:drawing>
              <wp:anchor distT="0" distB="0" distL="114300" distR="114300" simplePos="0" relativeHeight="251658251" behindDoc="0" locked="0" layoutInCell="1" allowOverlap="1" wp14:anchorId="366A7F6E" wp14:editId="2EA75FC6">
                <wp:simplePos x="0" y="0"/>
                <wp:positionH relativeFrom="margin">
                  <wp:posOffset>2865755</wp:posOffset>
                </wp:positionH>
                <wp:positionV relativeFrom="paragraph">
                  <wp:posOffset>1447165</wp:posOffset>
                </wp:positionV>
                <wp:extent cx="9525" cy="219075"/>
                <wp:effectExtent l="76200" t="0" r="66675" b="47625"/>
                <wp:wrapNone/>
                <wp:docPr id="28" name="Straight Arrow Connector 28"/>
                <wp:cNvGraphicFramePr/>
                <a:graphic xmlns:a="http://schemas.openxmlformats.org/drawingml/2006/main">
                  <a:graphicData uri="http://schemas.microsoft.com/office/word/2010/wordprocessingShape">
                    <wps:wsp>
                      <wps:cNvCnPr/>
                      <wps:spPr>
                        <a:xfrm flipH="1">
                          <a:off x="0" y="0"/>
                          <a:ext cx="9525"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DFF6E7E" id="Straight Arrow Connector 28" o:spid="_x0000_s1026" type="#_x0000_t32" style="position:absolute;margin-left:225.65pt;margin-top:113.95pt;width:.75pt;height:17.25pt;flip:x;z-index:251658251;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" strokecolor="black [3200]" strokeweight="1pt">
                <v:stroke endarrow="block" joinstyle="miter"/>
                <w10:wrap anchorx="margin"/>
              </v:shape>
            </w:pict>
          </mc:Fallback>
        </mc:AlternateContent>
      </w:r>
      <w:r>
        <w:rPr>
          <w:noProof/>
        </w:rPr>
        <mc:AlternateContent>
          <mc:Choice Requires="wps">
            <w:drawing>
              <wp:anchor distT="0" distB="0" distL="114300" distR="114300" simplePos="0" relativeHeight="251658250" behindDoc="0" locked="0" layoutInCell="1" allowOverlap="1" wp14:anchorId="66120D56" wp14:editId="5D969759">
                <wp:simplePos x="0" y="0"/>
                <wp:positionH relativeFrom="margin">
                  <wp:align>center</wp:align>
                </wp:positionH>
                <wp:positionV relativeFrom="paragraph">
                  <wp:posOffset>756285</wp:posOffset>
                </wp:positionV>
                <wp:extent cx="9525" cy="219075"/>
                <wp:effectExtent l="76200" t="0" r="66675" b="47625"/>
                <wp:wrapNone/>
                <wp:docPr id="27" name="Straight Arrow Connector 27"/>
                <wp:cNvGraphicFramePr/>
                <a:graphic xmlns:a="http://schemas.openxmlformats.org/drawingml/2006/main">
                  <a:graphicData uri="http://schemas.microsoft.com/office/word/2010/wordprocessingShape">
                    <wps:wsp>
                      <wps:cNvCnPr/>
                      <wps:spPr>
                        <a:xfrm flipH="1">
                          <a:off x="0" y="0"/>
                          <a:ext cx="9525"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FFD7A1" id="Straight Arrow Connector 27" o:spid="_x0000_s1026" type="#_x0000_t32" style="position:absolute;margin-left:0;margin-top:59.55pt;width:.75pt;height:17.25pt;flip:x;z-index:25165825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" strokecolor="black [3200]" strokeweight="1pt">
                <v:stroke endarrow="block" joinstyle="miter"/>
                <w10:wrap anchorx="margin"/>
              </v:shape>
            </w:pict>
          </mc:Fallback>
        </mc:AlternateContent>
      </w:r>
      <w:r>
        <w:rPr>
          <w:noProof/>
        </w:rPr>
        <mc:AlternateContent>
          <mc:Choice Requires="wps">
            <w:drawing>
              <wp:anchor distT="0" distB="0" distL="114300" distR="114300" simplePos="0" relativeHeight="251658249" behindDoc="0" locked="0" layoutInCell="1" allowOverlap="1" wp14:anchorId="75391BE1" wp14:editId="2AEF6BD1">
                <wp:simplePos x="0" y="0"/>
                <wp:positionH relativeFrom="margin">
                  <wp:align>center</wp:align>
                </wp:positionH>
                <wp:positionV relativeFrom="paragraph">
                  <wp:posOffset>51435</wp:posOffset>
                </wp:positionV>
                <wp:extent cx="9525" cy="219075"/>
                <wp:effectExtent l="76200" t="0" r="66675" b="47625"/>
                <wp:wrapNone/>
                <wp:docPr id="26" name="Straight Arrow Connector 26"/>
                <wp:cNvGraphicFramePr/>
                <a:graphic xmlns:a="http://schemas.openxmlformats.org/drawingml/2006/main">
                  <a:graphicData uri="http://schemas.microsoft.com/office/word/2010/wordprocessingShape">
                    <wps:wsp>
                      <wps:cNvCnPr/>
                      <wps:spPr>
                        <a:xfrm flipH="1">
                          <a:off x="0" y="0"/>
                          <a:ext cx="9525"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7902CF" id="Straight Arrow Connector 26" o:spid="_x0000_s1026" type="#_x0000_t32" style="position:absolute;margin-left:0;margin-top:4.05pt;width:.75pt;height:17.25pt;flip:x;z-index:251658249;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" strokecolor="black [3200]" strokeweight="1pt">
                <v:stroke endarrow="block" joinstyle="miter"/>
                <w10:wrap anchorx="margin"/>
              </v:shape>
            </w:pict>
          </mc:Fallback>
        </mc:AlternateContent>
      </w:r>
      <w:r>
        <w:rPr>
          <w:noProof/>
        </w:rPr>
        <mc:AlternateContent>
          <mc:Choice Requires="wps">
            <w:drawing>
              <wp:anchor distT="0" distB="0" distL="114300" distR="114300" simplePos="0" relativeHeight="251658247" behindDoc="0" locked="0" layoutInCell="1" allowOverlap="1" wp14:anchorId="3E080C1D" wp14:editId="55C5908C">
                <wp:simplePos x="0" y="0"/>
                <wp:positionH relativeFrom="margin">
                  <wp:posOffset>1484630</wp:posOffset>
                </wp:positionH>
                <wp:positionV relativeFrom="paragraph">
                  <wp:posOffset>5866765</wp:posOffset>
                </wp:positionV>
                <wp:extent cx="2733675" cy="45720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2733675" cy="457200"/>
                        </a:xfrm>
                        <a:prstGeom prst="rect">
                          <a:avLst/>
                        </a:prstGeom>
                        <a:solidFill>
                          <a:srgbClr val="225D2A"/>
                        </a:solidFill>
                        <a:ln w="6350">
                          <a:solidFill>
                            <a:srgbClr val="225D2A"/>
                          </a:solidFill>
                        </a:ln>
                      </wps:spPr>
                      <wps:txbx>
                        <w:txbxContent>
                          <w:p w14:paraId="6A396961" w14:textId="5AE30F77" w:rsidR="002B3D94" w:rsidRPr="00382E4F" w:rsidRDefault="002B3D94" w:rsidP="002B3D94">
                            <w:pPr>
                              <w:jc w:val="center"/>
                              <w:rPr>
                                <w:color w:val="FFFFFF" w:themeColor="background1"/>
                              </w:rPr>
                            </w:pPr>
                            <w:r w:rsidRPr="00382E4F">
                              <w:rPr>
                                <w:color w:val="FFFFFF" w:themeColor="background1"/>
                              </w:rPr>
                              <w:t xml:space="preserve">Proposed </w:t>
                            </w:r>
                            <w:r>
                              <w:rPr>
                                <w:color w:val="FFFFFF" w:themeColor="background1"/>
                              </w:rPr>
                              <w:t>Project</w:t>
                            </w:r>
                            <w:r w:rsidRPr="00382E4F">
                              <w:rPr>
                                <w:color w:val="FFFFFF" w:themeColor="background1"/>
                              </w:rPr>
                              <w:t xml:space="preserve"> activity</w:t>
                            </w:r>
                            <w:r w:rsidRPr="00382E4F">
                              <w:rPr>
                                <w:b/>
                                <w:bCs/>
                                <w:color w:val="FFFFFF" w:themeColor="background1"/>
                              </w:rPr>
                              <w:t xml:space="preserve"> is additional</w:t>
                            </w:r>
                          </w:p>
                          <w:p w14:paraId="378C8FB9" w14:textId="77777777" w:rsidR="002B3D94" w:rsidRPr="00382E4F" w:rsidRDefault="002B3D94" w:rsidP="002B3D94">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80C1D" id="Text Box 19" o:spid="_x0000_s1035" type="#_x0000_t202" style="position:absolute;margin-left:116.9pt;margin-top:461.95pt;width:215.25pt;height:36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" fillcolor="#225d2a" strokecolor="#225d2a" strokeweight=".5pt">
                <v:textbox>
                  <w:txbxContent>
                    <w:p w14:paraId="6A396961" w14:textId="5AE30F77" w:rsidR="002B3D94" w:rsidRPr="00382E4F" w:rsidRDefault="002B3D94" w:rsidP="002B3D94">
                      <w:pPr>
                        <w:jc w:val="center"/>
                        <w:rPr>
                          <w:color w:val="FFFFFF" w:themeColor="background1"/>
                        </w:rPr>
                      </w:pPr>
                      <w:r w:rsidRPr="00382E4F">
                        <w:rPr>
                          <w:color w:val="FFFFFF" w:themeColor="background1"/>
                        </w:rPr>
                        <w:t xml:space="preserve">Proposed </w:t>
                      </w:r>
                      <w:r>
                        <w:rPr>
                          <w:color w:val="FFFFFF" w:themeColor="background1"/>
                        </w:rPr>
                        <w:t>Project</w:t>
                      </w:r>
                      <w:r w:rsidRPr="00382E4F">
                        <w:rPr>
                          <w:color w:val="FFFFFF" w:themeColor="background1"/>
                        </w:rPr>
                        <w:t xml:space="preserve"> activity</w:t>
                      </w:r>
                      <w:r w:rsidRPr="00382E4F">
                        <w:rPr>
                          <w:b/>
                          <w:bCs/>
                          <w:color w:val="FFFFFF" w:themeColor="background1"/>
                        </w:rPr>
                        <w:t xml:space="preserve"> is additional</w:t>
                      </w:r>
                    </w:p>
                    <w:p w14:paraId="378C8FB9" w14:textId="77777777" w:rsidR="002B3D94" w:rsidRPr="00382E4F" w:rsidRDefault="002B3D94" w:rsidP="002B3D94">
                      <w:pPr>
                        <w:rPr>
                          <w:color w:val="FFFFFF" w:themeColor="background1"/>
                        </w:rPr>
                      </w:pPr>
                    </w:p>
                  </w:txbxContent>
                </v:textbox>
                <w10:wrap anchorx="margin"/>
              </v:shape>
            </w:pict>
          </mc:Fallback>
        </mc:AlternateContent>
      </w:r>
      <w:r>
        <w:rPr>
          <w:noProof/>
        </w:rPr>
        <mc:AlternateContent>
          <mc:Choice Requires="wps">
            <w:drawing>
              <wp:anchor distT="0" distB="0" distL="114300" distR="114300" simplePos="0" relativeHeight="251658246" behindDoc="0" locked="0" layoutInCell="1" allowOverlap="1" wp14:anchorId="174726CD" wp14:editId="1FA83515">
                <wp:simplePos x="0" y="0"/>
                <wp:positionH relativeFrom="margin">
                  <wp:posOffset>1484630</wp:posOffset>
                </wp:positionH>
                <wp:positionV relativeFrom="paragraph">
                  <wp:posOffset>4671060</wp:posOffset>
                </wp:positionV>
                <wp:extent cx="2733675" cy="457200"/>
                <wp:effectExtent l="0" t="0" r="28575" b="19050"/>
                <wp:wrapNone/>
                <wp:docPr id="15" name="Text Box 15"/>
                <wp:cNvGraphicFramePr/>
                <a:graphic xmlns:a="http://schemas.openxmlformats.org/drawingml/2006/main">
                  <a:graphicData uri="http://schemas.microsoft.com/office/word/2010/wordprocessingShape">
                    <wps:wsp>
                      <wps:cNvSpPr txBox="1"/>
                      <wps:spPr>
                        <a:xfrm>
                          <a:off x="0" y="0"/>
                          <a:ext cx="2733675" cy="457200"/>
                        </a:xfrm>
                        <a:prstGeom prst="rect">
                          <a:avLst/>
                        </a:prstGeom>
                        <a:solidFill>
                          <a:srgbClr val="1096D4"/>
                        </a:solidFill>
                        <a:ln w="6350">
                          <a:solidFill>
                            <a:srgbClr val="1096D4"/>
                          </a:solidFill>
                        </a:ln>
                      </wps:spPr>
                      <wps:txbx>
                        <w:txbxContent>
                          <w:p w14:paraId="0E9C596E" w14:textId="77777777" w:rsidR="002B3D94" w:rsidRPr="000E2F19" w:rsidRDefault="002B3D94" w:rsidP="002B3D94">
                            <w:pPr>
                              <w:jc w:val="center"/>
                              <w:rPr>
                                <w:b/>
                                <w:bCs/>
                                <w:color w:val="FFFFFF" w:themeColor="background1"/>
                              </w:rPr>
                            </w:pPr>
                            <w:r w:rsidRPr="000E2F19">
                              <w:rPr>
                                <w:b/>
                                <w:bCs/>
                                <w:color w:val="FFFFFF" w:themeColor="background1"/>
                              </w:rPr>
                              <w:t>Step 4. Common practice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726CD" id="Text Box 15" o:spid="_x0000_s1036" type="#_x0000_t202" style="position:absolute;margin-left:116.9pt;margin-top:367.8pt;width:215.25pt;height:36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" fillcolor="#1096d4" strokecolor="#1096d4" strokeweight=".5pt">
                <v:textbox>
                  <w:txbxContent>
                    <w:p w14:paraId="0E9C596E" w14:textId="77777777" w:rsidR="002B3D94" w:rsidRPr="000E2F19" w:rsidRDefault="002B3D94" w:rsidP="002B3D94">
                      <w:pPr>
                        <w:jc w:val="center"/>
                        <w:rPr>
                          <w:b/>
                          <w:bCs/>
                          <w:color w:val="FFFFFF" w:themeColor="background1"/>
                        </w:rPr>
                      </w:pPr>
                      <w:r w:rsidRPr="000E2F19">
                        <w:rPr>
                          <w:b/>
                          <w:bCs/>
                          <w:color w:val="FFFFFF" w:themeColor="background1"/>
                        </w:rPr>
                        <w:t>Step 4. Common practice analysis</w:t>
                      </w:r>
                    </w:p>
                  </w:txbxContent>
                </v:textbox>
                <w10:wrap anchorx="margin"/>
              </v:shape>
            </w:pict>
          </mc:Fallback>
        </mc:AlternateContent>
      </w:r>
      <w:r>
        <w:rPr>
          <w:noProof/>
        </w:rPr>
        <mc:AlternateContent>
          <mc:Choice Requires="wps">
            <w:drawing>
              <wp:anchor distT="0" distB="0" distL="114300" distR="114300" simplePos="0" relativeHeight="251658243" behindDoc="0" locked="0" layoutInCell="1" allowOverlap="1" wp14:anchorId="1309195C" wp14:editId="5F1E90C6">
                <wp:simplePos x="0" y="0"/>
                <wp:positionH relativeFrom="margin">
                  <wp:posOffset>1484630</wp:posOffset>
                </wp:positionH>
                <wp:positionV relativeFrom="paragraph">
                  <wp:posOffset>3823335</wp:posOffset>
                </wp:positionV>
                <wp:extent cx="2733675" cy="457200"/>
                <wp:effectExtent l="0" t="0" r="28575" b="19050"/>
                <wp:wrapNone/>
                <wp:docPr id="12" name="Text Box 12"/>
                <wp:cNvGraphicFramePr/>
                <a:graphic xmlns:a="http://schemas.openxmlformats.org/drawingml/2006/main">
                  <a:graphicData uri="http://schemas.microsoft.com/office/word/2010/wordprocessingShape">
                    <wps:wsp>
                      <wps:cNvSpPr txBox="1"/>
                      <wps:spPr>
                        <a:xfrm>
                          <a:off x="0" y="0"/>
                          <a:ext cx="2733675" cy="457200"/>
                        </a:xfrm>
                        <a:prstGeom prst="rect">
                          <a:avLst/>
                        </a:prstGeom>
                        <a:solidFill>
                          <a:srgbClr val="E76045"/>
                        </a:solidFill>
                        <a:ln w="6350">
                          <a:solidFill>
                            <a:srgbClr val="E76045"/>
                          </a:solidFill>
                        </a:ln>
                      </wps:spPr>
                      <wps:txbx>
                        <w:txbxContent>
                          <w:p w14:paraId="156542AB" w14:textId="60A18F77" w:rsidR="002B3D94" w:rsidRPr="00C00A2A" w:rsidRDefault="002B3D94" w:rsidP="002B3D94">
                            <w:pPr>
                              <w:jc w:val="center"/>
                              <w:rPr>
                                <w:color w:val="FFFFFF" w:themeColor="background1"/>
                              </w:rPr>
                            </w:pPr>
                            <w:r w:rsidRPr="00C00A2A">
                              <w:rPr>
                                <w:color w:val="FFFFFF" w:themeColor="background1"/>
                              </w:rPr>
                              <w:t xml:space="preserve">Proposed </w:t>
                            </w:r>
                            <w:r>
                              <w:rPr>
                                <w:color w:val="FFFFFF" w:themeColor="background1"/>
                              </w:rPr>
                              <w:t>Project</w:t>
                            </w:r>
                            <w:r w:rsidRPr="00C00A2A">
                              <w:rPr>
                                <w:color w:val="FFFFFF" w:themeColor="background1"/>
                              </w:rPr>
                              <w:t xml:space="preserve"> activity</w:t>
                            </w:r>
                            <w:r w:rsidRPr="00C00A2A">
                              <w:rPr>
                                <w:b/>
                                <w:bCs/>
                                <w:color w:val="FFFFFF" w:themeColor="background1"/>
                              </w:rPr>
                              <w:t xml:space="preserve"> is not additional</w:t>
                            </w:r>
                          </w:p>
                          <w:p w14:paraId="68BB47FA" w14:textId="77777777" w:rsidR="002B3D94" w:rsidRPr="00C00A2A" w:rsidRDefault="002B3D94" w:rsidP="002B3D94">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9195C" id="Text Box 12" o:spid="_x0000_s1037" type="#_x0000_t202" style="position:absolute;margin-left:116.9pt;margin-top:301.05pt;width:215.25pt;height:36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" fillcolor="#e76045" strokecolor="#e76045" strokeweight=".5pt">
                <v:textbox>
                  <w:txbxContent>
                    <w:p w14:paraId="156542AB" w14:textId="60A18F77" w:rsidR="002B3D94" w:rsidRPr="00C00A2A" w:rsidRDefault="002B3D94" w:rsidP="002B3D94">
                      <w:pPr>
                        <w:jc w:val="center"/>
                        <w:rPr>
                          <w:color w:val="FFFFFF" w:themeColor="background1"/>
                        </w:rPr>
                      </w:pPr>
                      <w:r w:rsidRPr="00C00A2A">
                        <w:rPr>
                          <w:color w:val="FFFFFF" w:themeColor="background1"/>
                        </w:rPr>
                        <w:t xml:space="preserve">Proposed </w:t>
                      </w:r>
                      <w:r>
                        <w:rPr>
                          <w:color w:val="FFFFFF" w:themeColor="background1"/>
                        </w:rPr>
                        <w:t>Project</w:t>
                      </w:r>
                      <w:r w:rsidRPr="00C00A2A">
                        <w:rPr>
                          <w:color w:val="FFFFFF" w:themeColor="background1"/>
                        </w:rPr>
                        <w:t xml:space="preserve"> activity</w:t>
                      </w:r>
                      <w:r w:rsidRPr="00C00A2A">
                        <w:rPr>
                          <w:b/>
                          <w:bCs/>
                          <w:color w:val="FFFFFF" w:themeColor="background1"/>
                        </w:rPr>
                        <w:t xml:space="preserve"> is not additional</w:t>
                      </w:r>
                    </w:p>
                    <w:p w14:paraId="68BB47FA" w14:textId="77777777" w:rsidR="002B3D94" w:rsidRPr="00C00A2A" w:rsidRDefault="002B3D94" w:rsidP="002B3D94">
                      <w:pPr>
                        <w:rPr>
                          <w:color w:val="FFFFFF" w:themeColor="background1"/>
                        </w:rPr>
                      </w:pPr>
                    </w:p>
                  </w:txbxContent>
                </v:textbox>
                <w10:wrap anchorx="margin"/>
              </v:shape>
            </w:pict>
          </mc:Fallback>
        </mc:AlternateContent>
      </w:r>
      <w:r>
        <w:rPr>
          <w:noProof/>
        </w:rPr>
        <mc:AlternateContent>
          <mc:Choice Requires="wps">
            <w:drawing>
              <wp:anchor distT="0" distB="0" distL="114300" distR="114300" simplePos="0" relativeHeight="251658248" behindDoc="0" locked="0" layoutInCell="1" allowOverlap="1" wp14:anchorId="32A4D82B" wp14:editId="7905B419">
                <wp:simplePos x="0" y="0"/>
                <wp:positionH relativeFrom="margin">
                  <wp:posOffset>0</wp:posOffset>
                </wp:positionH>
                <wp:positionV relativeFrom="paragraph">
                  <wp:posOffset>1670685</wp:posOffset>
                </wp:positionV>
                <wp:extent cx="5724525" cy="457200"/>
                <wp:effectExtent l="0" t="0" r="28575" b="19050"/>
                <wp:wrapNone/>
                <wp:docPr id="20" name="Text Box 20"/>
                <wp:cNvGraphicFramePr/>
                <a:graphic xmlns:a="http://schemas.openxmlformats.org/drawingml/2006/main">
                  <a:graphicData uri="http://schemas.microsoft.com/office/word/2010/wordprocessingShape">
                    <wps:wsp>
                      <wps:cNvSpPr txBox="1"/>
                      <wps:spPr>
                        <a:xfrm>
                          <a:off x="0" y="0"/>
                          <a:ext cx="5724525" cy="457200"/>
                        </a:xfrm>
                        <a:prstGeom prst="rect">
                          <a:avLst/>
                        </a:prstGeom>
                        <a:solidFill>
                          <a:srgbClr val="4BAA47"/>
                        </a:solidFill>
                        <a:ln w="6350">
                          <a:solidFill>
                            <a:srgbClr val="4BAA47"/>
                          </a:solidFill>
                        </a:ln>
                      </wps:spPr>
                      <wps:txbx>
                        <w:txbxContent>
                          <w:p w14:paraId="6CB46933" w14:textId="77777777" w:rsidR="002B3D94" w:rsidRPr="00C00A2A" w:rsidRDefault="002B3D94" w:rsidP="002B3D94">
                            <w:pPr>
                              <w:jc w:val="center"/>
                              <w:rPr>
                                <w:color w:val="FFFFFF" w:themeColor="background1"/>
                              </w:rPr>
                            </w:pPr>
                            <w:r w:rsidRPr="00C00A2A">
                              <w:rPr>
                                <w:color w:val="FFFFFF" w:themeColor="background1"/>
                              </w:rPr>
                              <w:t>Baseline is the land use scenario that was determined following the stepwise approach provided by the baseline methodology</w:t>
                            </w:r>
                          </w:p>
                          <w:p w14:paraId="6034C887" w14:textId="77777777" w:rsidR="002B3D94" w:rsidRPr="00C00A2A" w:rsidRDefault="002B3D94" w:rsidP="002B3D94">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A4D82B" id="Text Box 20" o:spid="_x0000_s1038" type="#_x0000_t202" style="position:absolute;margin-left:0;margin-top:131.55pt;width:450.75pt;height:36pt;z-index:2516582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" fillcolor="#4baa47" strokecolor="#4baa47" strokeweight=".5pt">
                <v:textbox>
                  <w:txbxContent>
                    <w:p w14:paraId="6CB46933" w14:textId="77777777" w:rsidR="002B3D94" w:rsidRPr="00C00A2A" w:rsidRDefault="002B3D94" w:rsidP="002B3D94">
                      <w:pPr>
                        <w:jc w:val="center"/>
                        <w:rPr>
                          <w:color w:val="FFFFFF" w:themeColor="background1"/>
                        </w:rPr>
                      </w:pPr>
                      <w:r w:rsidRPr="00C00A2A">
                        <w:rPr>
                          <w:color w:val="FFFFFF" w:themeColor="background1"/>
                        </w:rPr>
                        <w:t>Baseline is the land use scenario that was determined following the stepwise approach provided by the baseline methodology</w:t>
                      </w:r>
                    </w:p>
                    <w:p w14:paraId="6034C887" w14:textId="77777777" w:rsidR="002B3D94" w:rsidRPr="00C00A2A" w:rsidRDefault="002B3D94" w:rsidP="002B3D94">
                      <w:pPr>
                        <w:rPr>
                          <w:color w:val="FFFFFF" w:themeColor="background1"/>
                        </w:rPr>
                      </w:pPr>
                    </w:p>
                  </w:txbxContent>
                </v:textbox>
                <w10:wrap anchorx="margin"/>
              </v:shape>
            </w:pict>
          </mc:Fallback>
        </mc:AlternateContent>
      </w:r>
      <w:r>
        <w:rPr>
          <w:noProof/>
        </w:rPr>
        <mc:AlternateContent>
          <mc:Choice Requires="wps">
            <w:drawing>
              <wp:anchor distT="0" distB="0" distL="114300" distR="114300" simplePos="0" relativeHeight="251658244" behindDoc="0" locked="0" layoutInCell="1" allowOverlap="1" wp14:anchorId="6ADB120C" wp14:editId="71505702">
                <wp:simplePos x="0" y="0"/>
                <wp:positionH relativeFrom="margin">
                  <wp:posOffset>0</wp:posOffset>
                </wp:positionH>
                <wp:positionV relativeFrom="paragraph">
                  <wp:posOffset>2642235</wp:posOffset>
                </wp:positionV>
                <wp:extent cx="2733675" cy="45720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2733675" cy="457200"/>
                        </a:xfrm>
                        <a:prstGeom prst="rect">
                          <a:avLst/>
                        </a:prstGeom>
                        <a:solidFill>
                          <a:srgbClr val="1096D4"/>
                        </a:solidFill>
                        <a:ln w="6350">
                          <a:solidFill>
                            <a:srgbClr val="1096D4"/>
                          </a:solidFill>
                        </a:ln>
                      </wps:spPr>
                      <wps:txbx>
                        <w:txbxContent>
                          <w:p w14:paraId="1D574152" w14:textId="77777777" w:rsidR="002B3D94" w:rsidRPr="000E2F19" w:rsidRDefault="002B3D94" w:rsidP="002B3D94">
                            <w:pPr>
                              <w:jc w:val="center"/>
                              <w:rPr>
                                <w:b/>
                                <w:bCs/>
                                <w:color w:val="FFFFFF" w:themeColor="background1"/>
                              </w:rPr>
                            </w:pPr>
                            <w:r w:rsidRPr="000E2F19">
                              <w:rPr>
                                <w:b/>
                                <w:bCs/>
                                <w:color w:val="FFFFFF" w:themeColor="background1"/>
                              </w:rPr>
                              <w:t>Step 2. Investment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B120C" id="Text Box 10" o:spid="_x0000_s1039" type="#_x0000_t202" style="position:absolute;margin-left:0;margin-top:208.05pt;width:215.25pt;height:36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" fillcolor="#1096d4" strokecolor="#1096d4" strokeweight=".5pt">
                <v:textbox>
                  <w:txbxContent>
                    <w:p w14:paraId="1D574152" w14:textId="77777777" w:rsidR="002B3D94" w:rsidRPr="000E2F19" w:rsidRDefault="002B3D94" w:rsidP="002B3D94">
                      <w:pPr>
                        <w:jc w:val="center"/>
                        <w:rPr>
                          <w:b/>
                          <w:bCs/>
                          <w:color w:val="FFFFFF" w:themeColor="background1"/>
                        </w:rPr>
                      </w:pPr>
                      <w:r w:rsidRPr="000E2F19">
                        <w:rPr>
                          <w:b/>
                          <w:bCs/>
                          <w:color w:val="FFFFFF" w:themeColor="background1"/>
                        </w:rPr>
                        <w:t>Step 2. Investment analysis</w:t>
                      </w:r>
                    </w:p>
                  </w:txbxContent>
                </v:textbox>
                <w10:wrap anchorx="margin"/>
              </v:shape>
            </w:pict>
          </mc:Fallback>
        </mc:AlternateContent>
      </w:r>
      <w:r>
        <w:rPr>
          <w:noProof/>
        </w:rPr>
        <mc:AlternateContent>
          <mc:Choice Requires="wps">
            <w:drawing>
              <wp:anchor distT="0" distB="0" distL="114300" distR="114300" simplePos="0" relativeHeight="251658245" behindDoc="0" locked="0" layoutInCell="1" allowOverlap="1" wp14:anchorId="3226E349" wp14:editId="18EA2F3B">
                <wp:simplePos x="0" y="0"/>
                <wp:positionH relativeFrom="margin">
                  <wp:posOffset>2971800</wp:posOffset>
                </wp:positionH>
                <wp:positionV relativeFrom="paragraph">
                  <wp:posOffset>2642235</wp:posOffset>
                </wp:positionV>
                <wp:extent cx="2733675" cy="45720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2733675" cy="457200"/>
                        </a:xfrm>
                        <a:prstGeom prst="rect">
                          <a:avLst/>
                        </a:prstGeom>
                        <a:solidFill>
                          <a:srgbClr val="1096D4"/>
                        </a:solidFill>
                        <a:ln w="6350">
                          <a:solidFill>
                            <a:srgbClr val="1096D4"/>
                          </a:solidFill>
                        </a:ln>
                      </wps:spPr>
                      <wps:txbx>
                        <w:txbxContent>
                          <w:p w14:paraId="1EB617AB" w14:textId="77777777" w:rsidR="002B3D94" w:rsidRPr="000E2F19" w:rsidRDefault="002B3D94" w:rsidP="002B3D94">
                            <w:pPr>
                              <w:jc w:val="center"/>
                              <w:rPr>
                                <w:b/>
                                <w:bCs/>
                                <w:color w:val="FFFFFF" w:themeColor="background1"/>
                              </w:rPr>
                            </w:pPr>
                            <w:r w:rsidRPr="000E2F19">
                              <w:rPr>
                                <w:b/>
                                <w:bCs/>
                                <w:color w:val="FFFFFF" w:themeColor="background1"/>
                              </w:rPr>
                              <w:t>Step 3. Barrier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6E349" id="Text Box 11" o:spid="_x0000_s1040" type="#_x0000_t202" style="position:absolute;margin-left:234pt;margin-top:208.05pt;width:215.25pt;height:36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" fillcolor="#1096d4" strokecolor="#1096d4" strokeweight=".5pt">
                <v:textbox>
                  <w:txbxContent>
                    <w:p w14:paraId="1EB617AB" w14:textId="77777777" w:rsidR="002B3D94" w:rsidRPr="000E2F19" w:rsidRDefault="002B3D94" w:rsidP="002B3D94">
                      <w:pPr>
                        <w:jc w:val="center"/>
                        <w:rPr>
                          <w:b/>
                          <w:bCs/>
                          <w:color w:val="FFFFFF" w:themeColor="background1"/>
                        </w:rPr>
                      </w:pPr>
                      <w:r w:rsidRPr="000E2F19">
                        <w:rPr>
                          <w:b/>
                          <w:bCs/>
                          <w:color w:val="FFFFFF" w:themeColor="background1"/>
                        </w:rPr>
                        <w:t>Step 3. Barrier analysis</w:t>
                      </w:r>
                    </w:p>
                  </w:txbxContent>
                </v:textbox>
                <w10:wrap anchorx="margin"/>
              </v:shape>
            </w:pict>
          </mc:Fallback>
        </mc:AlternateContent>
      </w:r>
      <w:r>
        <w:rPr>
          <w:noProof/>
        </w:rPr>
        <mc:AlternateContent>
          <mc:Choice Requires="wps">
            <w:drawing>
              <wp:anchor distT="0" distB="0" distL="114300" distR="114300" simplePos="0" relativeHeight="251658242" behindDoc="0" locked="0" layoutInCell="1" allowOverlap="1" wp14:anchorId="6B229763" wp14:editId="2916B092">
                <wp:simplePos x="0" y="0"/>
                <wp:positionH relativeFrom="margin">
                  <wp:posOffset>0</wp:posOffset>
                </wp:positionH>
                <wp:positionV relativeFrom="paragraph">
                  <wp:posOffset>984885</wp:posOffset>
                </wp:positionV>
                <wp:extent cx="5724525" cy="45720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5724525" cy="457200"/>
                        </a:xfrm>
                        <a:prstGeom prst="rect">
                          <a:avLst/>
                        </a:prstGeom>
                        <a:solidFill>
                          <a:srgbClr val="1096D4"/>
                        </a:solidFill>
                        <a:ln w="6350">
                          <a:solidFill>
                            <a:srgbClr val="1096D4"/>
                          </a:solidFill>
                        </a:ln>
                      </wps:spPr>
                      <wps:txbx>
                        <w:txbxContent>
                          <w:p w14:paraId="5E23EBF1" w14:textId="77777777" w:rsidR="002B3D94" w:rsidRPr="000E2F19" w:rsidRDefault="002B3D94" w:rsidP="002B3D94">
                            <w:pPr>
                              <w:jc w:val="center"/>
                              <w:rPr>
                                <w:b/>
                                <w:bCs/>
                                <w:color w:val="FFFFFF" w:themeColor="background1"/>
                              </w:rPr>
                            </w:pPr>
                            <w:r w:rsidRPr="000E2F19">
                              <w:rPr>
                                <w:b/>
                                <w:bCs/>
                                <w:color w:val="FFFFFF" w:themeColor="background1"/>
                              </w:rPr>
                              <w:t>A stepwise approach for determination of the baseline land use scenario as provided by the baseline methodology</w:t>
                            </w:r>
                          </w:p>
                          <w:p w14:paraId="231F6022" w14:textId="77777777" w:rsidR="002B3D94" w:rsidRPr="000E2F19" w:rsidRDefault="002B3D94" w:rsidP="002B3D94">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229763" id="Text Box 9" o:spid="_x0000_s1041" type="#_x0000_t202" style="position:absolute;margin-left:0;margin-top:77.55pt;width:450.75pt;height:36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" fillcolor="#1096d4" strokecolor="#1096d4" strokeweight=".5pt">
                <v:textbox>
                  <w:txbxContent>
                    <w:p w14:paraId="5E23EBF1" w14:textId="77777777" w:rsidR="002B3D94" w:rsidRPr="000E2F19" w:rsidRDefault="002B3D94" w:rsidP="002B3D94">
                      <w:pPr>
                        <w:jc w:val="center"/>
                        <w:rPr>
                          <w:b/>
                          <w:bCs/>
                          <w:color w:val="FFFFFF" w:themeColor="background1"/>
                        </w:rPr>
                      </w:pPr>
                      <w:r w:rsidRPr="000E2F19">
                        <w:rPr>
                          <w:b/>
                          <w:bCs/>
                          <w:color w:val="FFFFFF" w:themeColor="background1"/>
                        </w:rPr>
                        <w:t>A stepwise approach for determination of the baseline land use scenario as provided by the baseline methodology</w:t>
                      </w:r>
                    </w:p>
                    <w:p w14:paraId="231F6022" w14:textId="77777777" w:rsidR="002B3D94" w:rsidRPr="000E2F19" w:rsidRDefault="002B3D94" w:rsidP="002B3D94">
                      <w:pPr>
                        <w:rPr>
                          <w:color w:val="FFFFFF" w:themeColor="background1"/>
                        </w:rPr>
                      </w:pPr>
                    </w:p>
                  </w:txbxContent>
                </v:textbox>
                <w10:wrap anchorx="margin"/>
              </v:shape>
            </w:pict>
          </mc:Fallback>
        </mc:AlternateContent>
      </w:r>
      <w:r>
        <w:rPr>
          <w:noProof/>
        </w:rPr>
        <mc:AlternateContent>
          <mc:Choice Requires="wps">
            <w:drawing>
              <wp:anchor distT="0" distB="0" distL="114300" distR="114300" simplePos="0" relativeHeight="251658241" behindDoc="0" locked="0" layoutInCell="1" allowOverlap="1" wp14:anchorId="66809167" wp14:editId="6D56F761">
                <wp:simplePos x="0" y="0"/>
                <wp:positionH relativeFrom="margin">
                  <wp:posOffset>0</wp:posOffset>
                </wp:positionH>
                <wp:positionV relativeFrom="paragraph">
                  <wp:posOffset>280035</wp:posOffset>
                </wp:positionV>
                <wp:extent cx="5724525" cy="45720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5724525" cy="457200"/>
                        </a:xfrm>
                        <a:prstGeom prst="rect">
                          <a:avLst/>
                        </a:prstGeom>
                        <a:solidFill>
                          <a:srgbClr val="225D2A"/>
                        </a:solidFill>
                        <a:ln w="6350">
                          <a:solidFill>
                            <a:srgbClr val="225D2A"/>
                          </a:solidFill>
                        </a:ln>
                      </wps:spPr>
                      <wps:txbx>
                        <w:txbxContent>
                          <w:p w14:paraId="7494FB2C" w14:textId="77777777" w:rsidR="002B3D94" w:rsidRPr="00C00A2A" w:rsidRDefault="002B3D94" w:rsidP="002B3D94">
                            <w:pPr>
                              <w:jc w:val="center"/>
                              <w:rPr>
                                <w:color w:val="FFFFFF" w:themeColor="background1"/>
                              </w:rPr>
                            </w:pPr>
                            <w:r w:rsidRPr="00C00A2A">
                              <w:rPr>
                                <w:color w:val="FFFFFF" w:themeColor="background1"/>
                              </w:rPr>
                              <w:t>List of land use scenarios that are consistent with enforced mandatory applicable laws and regulations</w:t>
                            </w:r>
                          </w:p>
                          <w:p w14:paraId="1274C5EB" w14:textId="77777777" w:rsidR="002B3D94" w:rsidRPr="00C00A2A" w:rsidRDefault="002B3D94" w:rsidP="002B3D94">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809167" id="Text Box 8" o:spid="_x0000_s1042" type="#_x0000_t202" style="position:absolute;margin-left:0;margin-top:22.05pt;width:450.75pt;height:36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" fillcolor="#225d2a" strokecolor="#225d2a" strokeweight=".5pt">
                <v:textbox>
                  <w:txbxContent>
                    <w:p w14:paraId="7494FB2C" w14:textId="77777777" w:rsidR="002B3D94" w:rsidRPr="00C00A2A" w:rsidRDefault="002B3D94" w:rsidP="002B3D94">
                      <w:pPr>
                        <w:jc w:val="center"/>
                        <w:rPr>
                          <w:color w:val="FFFFFF" w:themeColor="background1"/>
                        </w:rPr>
                      </w:pPr>
                      <w:r w:rsidRPr="00C00A2A">
                        <w:rPr>
                          <w:color w:val="FFFFFF" w:themeColor="background1"/>
                        </w:rPr>
                        <w:t>List of land use scenarios that are consistent with enforced mandatory applicable laws and regulations</w:t>
                      </w:r>
                    </w:p>
                    <w:p w14:paraId="1274C5EB" w14:textId="77777777" w:rsidR="002B3D94" w:rsidRPr="00C00A2A" w:rsidRDefault="002B3D94" w:rsidP="002B3D94">
                      <w:pPr>
                        <w:rPr>
                          <w:color w:val="FFFFFF" w:themeColor="background1"/>
                        </w:rPr>
                      </w:pPr>
                    </w:p>
                  </w:txbxContent>
                </v:textbox>
                <w10:wrap anchorx="margin"/>
              </v:shape>
            </w:pict>
          </mc:Fallback>
        </mc:AlternateContent>
      </w:r>
    </w:p>
    <w:p w14:paraId="15DDCA8B" w14:textId="77777777" w:rsidR="00534A4C" w:rsidRPr="00534A4C" w:rsidRDefault="00534A4C" w:rsidP="00A33933">
      <w:pPr>
        <w:pStyle w:val="Heading3"/>
      </w:pPr>
    </w:p>
    <w:sectPr w:rsidR="00534A4C" w:rsidRPr="00534A4C" w:rsidSect="00E037D5">
      <w:headerReference w:type="default"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19427" w14:textId="77777777" w:rsidR="00CE1380" w:rsidRDefault="00CE1380" w:rsidP="009E3CDD">
      <w:pPr>
        <w:spacing w:after="0" w:line="240" w:lineRule="auto"/>
      </w:pPr>
      <w:r>
        <w:separator/>
      </w:r>
    </w:p>
  </w:endnote>
  <w:endnote w:type="continuationSeparator" w:id="0">
    <w:p w14:paraId="5BE921A5" w14:textId="77777777" w:rsidR="00CE1380" w:rsidRDefault="00CE1380" w:rsidP="009E3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igtree Light">
    <w:altName w:val="Calibri"/>
    <w:panose1 w:val="00000000000000000000"/>
    <w:charset w:val="00"/>
    <w:family w:val="auto"/>
    <w:pitch w:val="variable"/>
    <w:sig w:usb0="A000006F" w:usb1="0000007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Figtree">
    <w:panose1 w:val="00000000000000000000"/>
    <w:charset w:val="00"/>
    <w:family w:val="auto"/>
    <w:pitch w:val="variable"/>
    <w:sig w:usb0="A000006F" w:usb1="0000007B" w:usb2="00000000" w:usb3="00000000" w:csb0="00000093" w:csb1="00000000"/>
  </w:font>
  <w:font w:name="Yu Mincho">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917419"/>
      <w:docPartObj>
        <w:docPartGallery w:val="Page Numbers (Bottom of Page)"/>
        <w:docPartUnique/>
      </w:docPartObj>
    </w:sdtPr>
    <w:sdtEndPr>
      <w:rPr>
        <w:noProof/>
      </w:rPr>
    </w:sdtEndPr>
    <w:sdtContent>
      <w:p w14:paraId="36F4758C" w14:textId="442B0145" w:rsidR="009C43E2" w:rsidRDefault="009C43E2">
        <w:pPr>
          <w:pStyle w:val="Footer"/>
          <w:jc w:val="right"/>
        </w:pPr>
        <w:r w:rsidRPr="00E037D5">
          <w:rPr>
            <w:noProof/>
            <w:color w:val="FFFFFF" w:themeColor="background1"/>
            <w:sz w:val="32"/>
            <w:szCs w:val="32"/>
          </w:rPr>
          <mc:AlternateContent>
            <mc:Choice Requires="wps">
              <w:drawing>
                <wp:anchor distT="0" distB="0" distL="114300" distR="114300" simplePos="0" relativeHeight="251656192" behindDoc="0" locked="0" layoutInCell="1" allowOverlap="1" wp14:anchorId="54DA9D74" wp14:editId="7A111EC7">
                  <wp:simplePos x="0" y="0"/>
                  <wp:positionH relativeFrom="column">
                    <wp:posOffset>-259307</wp:posOffset>
                  </wp:positionH>
                  <wp:positionV relativeFrom="paragraph">
                    <wp:posOffset>122347</wp:posOffset>
                  </wp:positionV>
                  <wp:extent cx="6073253" cy="0"/>
                  <wp:effectExtent l="0" t="0" r="0" b="0"/>
                  <wp:wrapNone/>
                  <wp:docPr id="1888985023" name="Straight Connector 4"/>
                  <wp:cNvGraphicFramePr/>
                  <a:graphic xmlns:a="http://schemas.openxmlformats.org/drawingml/2006/main">
                    <a:graphicData uri="http://schemas.microsoft.com/office/word/2010/wordprocessingShape">
                      <wps:wsp>
                        <wps:cNvCnPr/>
                        <wps:spPr>
                          <a:xfrm>
                            <a:off x="0" y="0"/>
                            <a:ext cx="6073253" cy="0"/>
                          </a:xfrm>
                          <a:prstGeom prst="line">
                            <a:avLst/>
                          </a:prstGeom>
                          <a:noFill/>
                          <a:ln w="127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654C19" id="Straight Connector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pt,9.65pt" to="457.8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" strokecolor="black [3213]" strokeweight="1pt">
                  <v:stroke joinstyle="miter"/>
                </v:line>
              </w:pict>
            </mc:Fallback>
          </mc:AlternateContent>
        </w:r>
      </w:p>
      <w:p w14:paraId="5C91C745" w14:textId="77777777" w:rsidR="009C43E2" w:rsidRDefault="009C43E2" w:rsidP="009C43E2">
        <w:pPr>
          <w:pStyle w:val="Footer"/>
          <w:tabs>
            <w:tab w:val="right" w:pos="8222"/>
          </w:tabs>
          <w:ind w:firstLine="720"/>
          <w:jc w:val="right"/>
        </w:pPr>
        <w:r>
          <w:rPr>
            <w:noProof/>
          </w:rPr>
          <mc:AlternateContent>
            <mc:Choice Requires="wps">
              <w:drawing>
                <wp:anchor distT="0" distB="0" distL="114300" distR="114300" simplePos="0" relativeHeight="251653120" behindDoc="1" locked="0" layoutInCell="1" allowOverlap="1" wp14:anchorId="0925F146" wp14:editId="0FA5B8A1">
                  <wp:simplePos x="0" y="0"/>
                  <wp:positionH relativeFrom="column">
                    <wp:posOffset>5608007</wp:posOffset>
                  </wp:positionH>
                  <wp:positionV relativeFrom="paragraph">
                    <wp:posOffset>144780</wp:posOffset>
                  </wp:positionV>
                  <wp:extent cx="0" cy="184150"/>
                  <wp:effectExtent l="0" t="0" r="38100" b="25400"/>
                  <wp:wrapNone/>
                  <wp:docPr id="1328594091" name="Straight Connector 7"/>
                  <wp:cNvGraphicFramePr/>
                  <a:graphic xmlns:a="http://schemas.openxmlformats.org/drawingml/2006/main">
                    <a:graphicData uri="http://schemas.microsoft.com/office/word/2010/wordprocessingShape">
                      <wps:wsp>
                        <wps:cNvCnPr/>
                        <wps:spPr>
                          <a:xfrm>
                            <a:off x="0" y="0"/>
                            <a:ext cx="0" cy="18415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4AA59D"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1.6pt,11.4pt" to="441.6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" strokecolor="black [3213]" strokeweight="1pt">
                  <v:stroke joinstyle="miter"/>
                </v:line>
              </w:pict>
            </mc:Fallback>
          </mc:AlternateContent>
        </w:r>
        <w:r>
          <w:rPr>
            <w:noProof/>
          </w:rPr>
          <w:drawing>
            <wp:anchor distT="0" distB="0" distL="114300" distR="114300" simplePos="0" relativeHeight="251657216" behindDoc="0" locked="0" layoutInCell="1" allowOverlap="1" wp14:anchorId="27BA024F" wp14:editId="7EA96669">
              <wp:simplePos x="0" y="0"/>
              <wp:positionH relativeFrom="column">
                <wp:posOffset>-173990</wp:posOffset>
              </wp:positionH>
              <wp:positionV relativeFrom="paragraph">
                <wp:posOffset>74930</wp:posOffset>
              </wp:positionV>
              <wp:extent cx="1255395" cy="263525"/>
              <wp:effectExtent l="0" t="0" r="1905" b="3175"/>
              <wp:wrapSquare wrapText="bothSides"/>
              <wp:docPr id="1708500527" name="Picture 8"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500527" name="Picture 8" descr="A black and grey logo&#10;&#10;AI-generated content may be incorrect."/>
                      <pic:cNvPicPr/>
                    </pic:nvPicPr>
                    <pic:blipFill>
                      <a:blip r:embed="rId1">
                        <a:extLst>
                          <a:ext uri="{BEBA8EAE-BF5A-486C-A8C5-ECC9F3942E4B}">
                            <a14:imgProps xmlns:a14="http://schemas.microsoft.com/office/drawing/2010/main">
                              <a14:imgLayer r:embed="rId2">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255395" cy="263525"/>
                      </a:xfrm>
                      <a:prstGeom prst="rect">
                        <a:avLst/>
                      </a:prstGeom>
                    </pic:spPr>
                  </pic:pic>
                </a:graphicData>
              </a:graphic>
            </wp:anchor>
          </w:drawing>
        </w:r>
      </w:p>
      <w:p w14:paraId="05DA280E" w14:textId="57DD44F3" w:rsidR="0063572B" w:rsidRDefault="009C43E2" w:rsidP="009C43E2">
        <w:pPr>
          <w:pStyle w:val="Footer"/>
          <w:tabs>
            <w:tab w:val="clear" w:pos="9026"/>
            <w:tab w:val="right" w:pos="7230"/>
          </w:tabs>
          <w:ind w:firstLine="720"/>
          <w:jc w:val="right"/>
        </w:pPr>
        <w:r>
          <w:tab/>
        </w:r>
        <w:r w:rsidR="00FC21D0">
          <w:t>ENVOMARK</w:t>
        </w:r>
        <w:r w:rsidR="0063572B">
          <w:t xml:space="preserve"> </w:t>
        </w:r>
        <w:r w:rsidR="0059396C">
          <w:t>Additionality Tool</w:t>
        </w:r>
        <w:r w:rsidR="0063572B">
          <w:tab/>
          <w:t xml:space="preserve">   </w:t>
        </w:r>
        <w:r w:rsidR="0063572B">
          <w:fldChar w:fldCharType="begin"/>
        </w:r>
        <w:r w:rsidR="0063572B">
          <w:instrText xml:space="preserve"> PAGE   \* MERGEFORMAT </w:instrText>
        </w:r>
        <w:r w:rsidR="0063572B">
          <w:fldChar w:fldCharType="separate"/>
        </w:r>
        <w:r w:rsidR="0063572B">
          <w:rPr>
            <w:noProof/>
          </w:rPr>
          <w:t>2</w:t>
        </w:r>
        <w:r w:rsidR="0063572B">
          <w:rPr>
            <w:noProof/>
          </w:rPr>
          <w:fldChar w:fldCharType="end"/>
        </w:r>
      </w:p>
    </w:sdtContent>
  </w:sdt>
  <w:p w14:paraId="63B80B3D" w14:textId="4E6C697B" w:rsidR="0063572B" w:rsidRDefault="006357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3A556" w14:textId="20371248" w:rsidR="00CD6C82" w:rsidRPr="00CD6C82" w:rsidRDefault="00CD6C82">
    <w:pPr>
      <w:pStyle w:val="Footer"/>
      <w:rPr>
        <w:b/>
        <w:bCs/>
        <w:color w:val="FFFFFF" w:themeColor="background1"/>
        <w:sz w:val="36"/>
        <w:szCs w:val="44"/>
      </w:rPr>
    </w:pPr>
    <w:r w:rsidRPr="00CD6C82">
      <w:rPr>
        <w:b/>
        <w:bCs/>
        <w:color w:val="FFFFFF" w:themeColor="background1"/>
        <w:sz w:val="36"/>
        <w:szCs w:val="44"/>
      </w:rPr>
      <w:t>NATURE. VALUED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9A45D" w14:textId="77777777" w:rsidR="00CE1380" w:rsidRDefault="00CE1380" w:rsidP="009E3CDD">
      <w:pPr>
        <w:spacing w:after="0" w:line="240" w:lineRule="auto"/>
      </w:pPr>
      <w:r>
        <w:separator/>
      </w:r>
    </w:p>
  </w:footnote>
  <w:footnote w:type="continuationSeparator" w:id="0">
    <w:p w14:paraId="7B4DE7BB" w14:textId="77777777" w:rsidR="00CE1380" w:rsidRDefault="00CE1380" w:rsidP="009E3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AB1D0" w14:textId="378FF005" w:rsidR="009E3CDD" w:rsidRDefault="00E037D5" w:rsidP="00E037D5">
    <w:pPr>
      <w:pStyle w:val="Header"/>
      <w:tabs>
        <w:tab w:val="clear" w:pos="4513"/>
        <w:tab w:val="clear" w:pos="9026"/>
        <w:tab w:val="left" w:pos="202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C8F0F" w14:textId="2DA11FA0" w:rsidR="009E3CDD" w:rsidRDefault="00E037D5" w:rsidP="00203995">
    <w:pPr>
      <w:pStyle w:val="Header"/>
      <w:tabs>
        <w:tab w:val="clear" w:pos="9026"/>
        <w:tab w:val="left" w:pos="7020"/>
      </w:tabs>
    </w:pPr>
    <w:r>
      <w:rPr>
        <w:noProof/>
      </w:rPr>
      <w:drawing>
        <wp:anchor distT="0" distB="0" distL="114300" distR="114300" simplePos="0" relativeHeight="251654144" behindDoc="1" locked="1" layoutInCell="1" allowOverlap="1" wp14:anchorId="3A430DA4" wp14:editId="240920A9">
          <wp:simplePos x="0" y="0"/>
          <wp:positionH relativeFrom="page">
            <wp:posOffset>0</wp:posOffset>
          </wp:positionH>
          <wp:positionV relativeFrom="page">
            <wp:posOffset>-509905</wp:posOffset>
          </wp:positionV>
          <wp:extent cx="7971155" cy="11483340"/>
          <wp:effectExtent l="0" t="0" r="0" b="3810"/>
          <wp:wrapNone/>
          <wp:docPr id="6381982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198233"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71155" cy="11483340"/>
                  </a:xfrm>
                  <a:prstGeom prst="rect">
                    <a:avLst/>
                  </a:prstGeom>
                  <a:noFill/>
                </pic:spPr>
              </pic:pic>
            </a:graphicData>
          </a:graphic>
          <wp14:sizeRelH relativeFrom="page">
            <wp14:pctWidth>0</wp14:pctWidth>
          </wp14:sizeRelH>
          <wp14:sizeRelV relativeFrom="page">
            <wp14:pctHeight>0</wp14:pctHeight>
          </wp14:sizeRelV>
        </wp:anchor>
      </w:drawing>
    </w:r>
    <w:r w:rsidR="0020399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1C4B"/>
    <w:multiLevelType w:val="hybridMultilevel"/>
    <w:tmpl w:val="3C2A90C6"/>
    <w:lvl w:ilvl="0" w:tplc="B14E725A">
      <w:start w:val="1"/>
      <w:numFmt w:val="decimal"/>
      <w:lvlText w:val="%1."/>
      <w:lvlJc w:val="left"/>
      <w:pPr>
        <w:ind w:left="720" w:hanging="360"/>
      </w:pPr>
      <w:rPr>
        <w:b w:val="0"/>
        <w:b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B86208"/>
    <w:multiLevelType w:val="hybridMultilevel"/>
    <w:tmpl w:val="44FE4DA8"/>
    <w:lvl w:ilvl="0" w:tplc="0C09001B">
      <w:start w:val="1"/>
      <w:numFmt w:val="lowerRoman"/>
      <w:lvlText w:val="%1."/>
      <w:lvlJc w:val="right"/>
      <w:pPr>
        <w:ind w:left="2520" w:hanging="360"/>
      </w:p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2" w15:restartNumberingAfterBreak="0">
    <w:nsid w:val="15034CF6"/>
    <w:multiLevelType w:val="multilevel"/>
    <w:tmpl w:val="73CE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AD549C"/>
    <w:multiLevelType w:val="multilevel"/>
    <w:tmpl w:val="4518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380948"/>
    <w:multiLevelType w:val="hybridMultilevel"/>
    <w:tmpl w:val="A5E00B1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AD93DE0"/>
    <w:multiLevelType w:val="hybridMultilevel"/>
    <w:tmpl w:val="75D6280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BE251D2"/>
    <w:multiLevelType w:val="hybridMultilevel"/>
    <w:tmpl w:val="16AAF2D8"/>
    <w:lvl w:ilvl="0" w:tplc="B14E725A">
      <w:start w:val="1"/>
      <w:numFmt w:val="decimal"/>
      <w:lvlText w:val="%1."/>
      <w:lvlJc w:val="left"/>
      <w:pPr>
        <w:ind w:left="1080" w:hanging="360"/>
      </w:pPr>
      <w:rPr>
        <w:b w:val="0"/>
        <w:bCs w:val="0"/>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46E042D0"/>
    <w:multiLevelType w:val="multilevel"/>
    <w:tmpl w:val="ED06A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1F57787"/>
    <w:multiLevelType w:val="hybridMultilevel"/>
    <w:tmpl w:val="82A2F5BE"/>
    <w:lvl w:ilvl="0" w:tplc="B14E725A">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2EB420E"/>
    <w:multiLevelType w:val="hybridMultilevel"/>
    <w:tmpl w:val="7026F014"/>
    <w:lvl w:ilvl="0" w:tplc="0C090019">
      <w:start w:val="1"/>
      <w:numFmt w:val="lowerLetter"/>
      <w:lvlText w:val="%1."/>
      <w:lvlJc w:val="left"/>
      <w:pPr>
        <w:ind w:left="1080" w:hanging="360"/>
      </w:pPr>
    </w:lvl>
    <w:lvl w:ilvl="1" w:tplc="0C09001B">
      <w:start w:val="1"/>
      <w:numFmt w:val="lowerRoman"/>
      <w:lvlText w:val="%2."/>
      <w:lvlJc w:val="right"/>
      <w:pPr>
        <w:ind w:left="1800" w:hanging="360"/>
      </w:pPr>
    </w:lvl>
    <w:lvl w:ilvl="2" w:tplc="0C090001">
      <w:start w:val="1"/>
      <w:numFmt w:val="bullet"/>
      <w:lvlText w:val=""/>
      <w:lvlJc w:val="left"/>
      <w:pPr>
        <w:ind w:left="2520" w:hanging="180"/>
      </w:pPr>
      <w:rPr>
        <w:rFonts w:ascii="Symbol" w:hAnsi="Symbol" w:hint="default"/>
      </w:r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53F24464"/>
    <w:multiLevelType w:val="hybridMultilevel"/>
    <w:tmpl w:val="C93233C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7220E83"/>
    <w:multiLevelType w:val="hybridMultilevel"/>
    <w:tmpl w:val="E3A03154"/>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59AC598F"/>
    <w:multiLevelType w:val="hybridMultilevel"/>
    <w:tmpl w:val="B4047CD2"/>
    <w:lvl w:ilvl="0" w:tplc="0C09001B">
      <w:start w:val="1"/>
      <w:numFmt w:val="lowerRoman"/>
      <w:lvlText w:val="%1."/>
      <w:lvlJc w:val="right"/>
      <w:pPr>
        <w:ind w:left="2520" w:hanging="360"/>
      </w:p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13" w15:restartNumberingAfterBreak="0">
    <w:nsid w:val="5A1B7BE9"/>
    <w:multiLevelType w:val="multilevel"/>
    <w:tmpl w:val="D6924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1FD4EB0"/>
    <w:multiLevelType w:val="hybridMultilevel"/>
    <w:tmpl w:val="16AAF2D8"/>
    <w:lvl w:ilvl="0" w:tplc="B14E725A">
      <w:start w:val="1"/>
      <w:numFmt w:val="decimal"/>
      <w:lvlText w:val="%1."/>
      <w:lvlJc w:val="left"/>
      <w:pPr>
        <w:ind w:left="1080" w:hanging="360"/>
      </w:pPr>
      <w:rPr>
        <w:b w:val="0"/>
        <w:bCs w:val="0"/>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7732088D"/>
    <w:multiLevelType w:val="hybridMultilevel"/>
    <w:tmpl w:val="5FC6A936"/>
    <w:lvl w:ilvl="0" w:tplc="0C090019">
      <w:start w:val="1"/>
      <w:numFmt w:val="lowerLetter"/>
      <w:lvlText w:val="%1."/>
      <w:lvlJc w:val="left"/>
      <w:pPr>
        <w:ind w:left="1080" w:hanging="360"/>
      </w:pPr>
    </w:lvl>
    <w:lvl w:ilvl="1" w:tplc="0C09001B">
      <w:start w:val="1"/>
      <w:numFmt w:val="lowerRoman"/>
      <w:lvlText w:val="%2."/>
      <w:lvlJc w:val="righ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79F16B7F"/>
    <w:multiLevelType w:val="hybridMultilevel"/>
    <w:tmpl w:val="C3623962"/>
    <w:lvl w:ilvl="0" w:tplc="B14E725A">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B693A0D"/>
    <w:multiLevelType w:val="hybridMultilevel"/>
    <w:tmpl w:val="5BBCB6E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440FA0"/>
    <w:multiLevelType w:val="hybridMultilevel"/>
    <w:tmpl w:val="25C450BE"/>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22951110">
    <w:abstractNumId w:val="7"/>
  </w:num>
  <w:num w:numId="2" w16cid:durableId="1736658215">
    <w:abstractNumId w:val="13"/>
  </w:num>
  <w:num w:numId="3" w16cid:durableId="764422240">
    <w:abstractNumId w:val="3"/>
  </w:num>
  <w:num w:numId="4" w16cid:durableId="1118331701">
    <w:abstractNumId w:val="2"/>
  </w:num>
  <w:num w:numId="5" w16cid:durableId="1893690793">
    <w:abstractNumId w:val="16"/>
  </w:num>
  <w:num w:numId="6" w16cid:durableId="1226256822">
    <w:abstractNumId w:val="17"/>
  </w:num>
  <w:num w:numId="7" w16cid:durableId="762150223">
    <w:abstractNumId w:val="10"/>
  </w:num>
  <w:num w:numId="8" w16cid:durableId="1987976724">
    <w:abstractNumId w:val="9"/>
  </w:num>
  <w:num w:numId="9" w16cid:durableId="1476335991">
    <w:abstractNumId w:val="8"/>
  </w:num>
  <w:num w:numId="10" w16cid:durableId="1984654972">
    <w:abstractNumId w:val="15"/>
  </w:num>
  <w:num w:numId="11" w16cid:durableId="173688509">
    <w:abstractNumId w:val="0"/>
  </w:num>
  <w:num w:numId="12" w16cid:durableId="1580943530">
    <w:abstractNumId w:val="5"/>
  </w:num>
  <w:num w:numId="13" w16cid:durableId="1749571741">
    <w:abstractNumId w:val="4"/>
  </w:num>
  <w:num w:numId="14" w16cid:durableId="1238203016">
    <w:abstractNumId w:val="18"/>
  </w:num>
  <w:num w:numId="15" w16cid:durableId="177088366">
    <w:abstractNumId w:val="6"/>
  </w:num>
  <w:num w:numId="16" w16cid:durableId="1907689270">
    <w:abstractNumId w:val="1"/>
  </w:num>
  <w:num w:numId="17" w16cid:durableId="1039552355">
    <w:abstractNumId w:val="12"/>
  </w:num>
  <w:num w:numId="18" w16cid:durableId="469324667">
    <w:abstractNumId w:val="11"/>
  </w:num>
  <w:num w:numId="19" w16cid:durableId="16855461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CDD"/>
    <w:rsid w:val="000C06F7"/>
    <w:rsid w:val="000C0948"/>
    <w:rsid w:val="000C6438"/>
    <w:rsid w:val="000E3483"/>
    <w:rsid w:val="00181686"/>
    <w:rsid w:val="00203995"/>
    <w:rsid w:val="00233EB0"/>
    <w:rsid w:val="0023786F"/>
    <w:rsid w:val="00262DA5"/>
    <w:rsid w:val="002749EE"/>
    <w:rsid w:val="0027513E"/>
    <w:rsid w:val="002B3D94"/>
    <w:rsid w:val="002F244B"/>
    <w:rsid w:val="003862D7"/>
    <w:rsid w:val="00423622"/>
    <w:rsid w:val="00452392"/>
    <w:rsid w:val="00463EEF"/>
    <w:rsid w:val="00481134"/>
    <w:rsid w:val="00493090"/>
    <w:rsid w:val="00534A4C"/>
    <w:rsid w:val="0059396C"/>
    <w:rsid w:val="005B7A67"/>
    <w:rsid w:val="005D6DC8"/>
    <w:rsid w:val="0063572B"/>
    <w:rsid w:val="00655303"/>
    <w:rsid w:val="006E6F7E"/>
    <w:rsid w:val="006F6CD9"/>
    <w:rsid w:val="00726A73"/>
    <w:rsid w:val="007518E1"/>
    <w:rsid w:val="0075727B"/>
    <w:rsid w:val="007B78A9"/>
    <w:rsid w:val="008137ED"/>
    <w:rsid w:val="00897C14"/>
    <w:rsid w:val="008F2EC6"/>
    <w:rsid w:val="0096641C"/>
    <w:rsid w:val="009854D7"/>
    <w:rsid w:val="009A7714"/>
    <w:rsid w:val="009B07F7"/>
    <w:rsid w:val="009C43E2"/>
    <w:rsid w:val="009E3CDD"/>
    <w:rsid w:val="00A26B09"/>
    <w:rsid w:val="00A316CE"/>
    <w:rsid w:val="00A33933"/>
    <w:rsid w:val="00A611B9"/>
    <w:rsid w:val="00A765FF"/>
    <w:rsid w:val="00A77D05"/>
    <w:rsid w:val="00AC2FBA"/>
    <w:rsid w:val="00AD0600"/>
    <w:rsid w:val="00B03623"/>
    <w:rsid w:val="00BF4EA1"/>
    <w:rsid w:val="00C91A62"/>
    <w:rsid w:val="00CD6C82"/>
    <w:rsid w:val="00CE1380"/>
    <w:rsid w:val="00CE2DE5"/>
    <w:rsid w:val="00CE3FD8"/>
    <w:rsid w:val="00D77640"/>
    <w:rsid w:val="00E037D5"/>
    <w:rsid w:val="00E262D4"/>
    <w:rsid w:val="00EC2318"/>
    <w:rsid w:val="00EC7C1C"/>
    <w:rsid w:val="00F24D26"/>
    <w:rsid w:val="00F37451"/>
    <w:rsid w:val="00F41F3F"/>
    <w:rsid w:val="00F42D14"/>
    <w:rsid w:val="00F52113"/>
    <w:rsid w:val="00FC21D0"/>
    <w:rsid w:val="306477BE"/>
    <w:rsid w:val="37847B51"/>
    <w:rsid w:val="3FBB2F17"/>
    <w:rsid w:val="4B33DCF9"/>
    <w:rsid w:val="4E6C5D6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EE7F7"/>
  <w15:chartTrackingRefBased/>
  <w15:docId w15:val="{817DB70A-FFA6-4249-A073-49F0B8646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640"/>
    <w:rPr>
      <w:rFonts w:ascii="Figtree Light" w:hAnsi="Figtree Light"/>
      <w:sz w:val="20"/>
    </w:rPr>
  </w:style>
  <w:style w:type="paragraph" w:styleId="Heading1">
    <w:name w:val="heading 1"/>
    <w:aliases w:val="Title Page Heading"/>
    <w:basedOn w:val="Normal"/>
    <w:next w:val="Normal"/>
    <w:link w:val="Heading1Char"/>
    <w:uiPriority w:val="9"/>
    <w:qFormat/>
    <w:rsid w:val="0063572B"/>
    <w:pPr>
      <w:keepNext/>
      <w:keepLines/>
      <w:spacing w:before="360" w:after="80"/>
      <w:outlineLvl w:val="0"/>
    </w:pPr>
    <w:rPr>
      <w:rFonts w:eastAsiaTheme="majorEastAsia" w:cstheme="majorBidi"/>
      <w:color w:val="FFFFFF" w:themeColor="background1"/>
      <w:sz w:val="96"/>
      <w:szCs w:val="40"/>
    </w:rPr>
  </w:style>
  <w:style w:type="paragraph" w:styleId="Heading2">
    <w:name w:val="heading 2"/>
    <w:aliases w:val="Heading 2 top heading in body"/>
    <w:basedOn w:val="Normal"/>
    <w:next w:val="Normal"/>
    <w:link w:val="Heading2Char"/>
    <w:autoRedefine/>
    <w:uiPriority w:val="9"/>
    <w:unhideWhenUsed/>
    <w:qFormat/>
    <w:rsid w:val="00726A73"/>
    <w:pPr>
      <w:keepNext/>
      <w:keepLines/>
      <w:spacing w:before="160" w:after="80"/>
      <w:outlineLvl w:val="1"/>
    </w:pPr>
    <w:rPr>
      <w:rFonts w:eastAsiaTheme="majorEastAsia" w:cstheme="majorBidi"/>
      <w:color w:val="390D45"/>
      <w:sz w:val="56"/>
      <w:szCs w:val="32"/>
    </w:rPr>
  </w:style>
  <w:style w:type="paragraph" w:styleId="Heading3">
    <w:name w:val="heading 3"/>
    <w:basedOn w:val="Normal"/>
    <w:next w:val="Normal"/>
    <w:link w:val="Heading3Char"/>
    <w:autoRedefine/>
    <w:uiPriority w:val="9"/>
    <w:unhideWhenUsed/>
    <w:qFormat/>
    <w:rsid w:val="0075727B"/>
    <w:pPr>
      <w:keepNext/>
      <w:keepLines/>
      <w:spacing w:before="160" w:after="80"/>
      <w:outlineLvl w:val="2"/>
    </w:pPr>
    <w:rPr>
      <w:rFonts w:eastAsiaTheme="majorEastAsia" w:cstheme="majorBidi"/>
      <w:color w:val="390D45"/>
      <w:sz w:val="40"/>
      <w:szCs w:val="40"/>
    </w:rPr>
  </w:style>
  <w:style w:type="paragraph" w:styleId="Heading4">
    <w:name w:val="heading 4"/>
    <w:basedOn w:val="Normal"/>
    <w:next w:val="Normal"/>
    <w:link w:val="Heading4Char"/>
    <w:autoRedefine/>
    <w:uiPriority w:val="9"/>
    <w:unhideWhenUsed/>
    <w:qFormat/>
    <w:rsid w:val="0075727B"/>
    <w:pPr>
      <w:keepNext/>
      <w:keepLines/>
      <w:spacing w:before="80" w:after="40"/>
      <w:outlineLvl w:val="3"/>
    </w:pPr>
    <w:rPr>
      <w:rFonts w:eastAsiaTheme="majorEastAsia" w:cstheme="majorBidi"/>
      <w:i/>
      <w:iCs/>
      <w:color w:val="390D45"/>
    </w:rPr>
  </w:style>
  <w:style w:type="paragraph" w:styleId="Heading5">
    <w:name w:val="heading 5"/>
    <w:basedOn w:val="Normal"/>
    <w:next w:val="Normal"/>
    <w:link w:val="Heading5Char"/>
    <w:autoRedefine/>
    <w:uiPriority w:val="9"/>
    <w:unhideWhenUsed/>
    <w:qFormat/>
    <w:rsid w:val="0075727B"/>
    <w:pPr>
      <w:keepNext/>
      <w:keepLines/>
      <w:spacing w:before="80" w:after="40"/>
      <w:outlineLvl w:val="4"/>
    </w:pPr>
    <w:rPr>
      <w:rFonts w:eastAsiaTheme="majorEastAsia" w:cstheme="majorBidi"/>
      <w:color w:val="390D45"/>
    </w:rPr>
  </w:style>
  <w:style w:type="paragraph" w:styleId="Heading6">
    <w:name w:val="heading 6"/>
    <w:basedOn w:val="Normal"/>
    <w:next w:val="Normal"/>
    <w:link w:val="Heading6Char"/>
    <w:uiPriority w:val="9"/>
    <w:semiHidden/>
    <w:unhideWhenUsed/>
    <w:qFormat/>
    <w:rsid w:val="009E3C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3C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3C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3C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Page Heading Char"/>
    <w:basedOn w:val="DefaultParagraphFont"/>
    <w:link w:val="Heading1"/>
    <w:uiPriority w:val="9"/>
    <w:rsid w:val="0063572B"/>
    <w:rPr>
      <w:rFonts w:ascii="Aptos" w:eastAsiaTheme="majorEastAsia" w:hAnsi="Aptos" w:cstheme="majorBidi"/>
      <w:color w:val="FFFFFF" w:themeColor="background1"/>
      <w:sz w:val="96"/>
      <w:szCs w:val="40"/>
    </w:rPr>
  </w:style>
  <w:style w:type="character" w:customStyle="1" w:styleId="Heading2Char">
    <w:name w:val="Heading 2 Char"/>
    <w:aliases w:val="Heading 2 top heading in body Char"/>
    <w:basedOn w:val="DefaultParagraphFont"/>
    <w:link w:val="Heading2"/>
    <w:uiPriority w:val="9"/>
    <w:rsid w:val="00726A73"/>
    <w:rPr>
      <w:rFonts w:ascii="Figtree Light" w:eastAsiaTheme="majorEastAsia" w:hAnsi="Figtree Light" w:cstheme="majorBidi"/>
      <w:color w:val="390D45"/>
      <w:sz w:val="56"/>
      <w:szCs w:val="32"/>
    </w:rPr>
  </w:style>
  <w:style w:type="character" w:customStyle="1" w:styleId="Heading3Char">
    <w:name w:val="Heading 3 Char"/>
    <w:basedOn w:val="DefaultParagraphFont"/>
    <w:link w:val="Heading3"/>
    <w:uiPriority w:val="9"/>
    <w:rsid w:val="0075727B"/>
    <w:rPr>
      <w:rFonts w:ascii="Figtree Light" w:eastAsiaTheme="majorEastAsia" w:hAnsi="Figtree Light" w:cstheme="majorBidi"/>
      <w:color w:val="390D45"/>
      <w:sz w:val="40"/>
      <w:szCs w:val="40"/>
    </w:rPr>
  </w:style>
  <w:style w:type="character" w:customStyle="1" w:styleId="Heading4Char">
    <w:name w:val="Heading 4 Char"/>
    <w:basedOn w:val="DefaultParagraphFont"/>
    <w:link w:val="Heading4"/>
    <w:uiPriority w:val="9"/>
    <w:rsid w:val="0075727B"/>
    <w:rPr>
      <w:rFonts w:ascii="Figtree Light" w:eastAsiaTheme="majorEastAsia" w:hAnsi="Figtree Light" w:cstheme="majorBidi"/>
      <w:i/>
      <w:iCs/>
      <w:color w:val="390D45"/>
      <w:sz w:val="20"/>
    </w:rPr>
  </w:style>
  <w:style w:type="character" w:customStyle="1" w:styleId="Heading5Char">
    <w:name w:val="Heading 5 Char"/>
    <w:basedOn w:val="DefaultParagraphFont"/>
    <w:link w:val="Heading5"/>
    <w:uiPriority w:val="9"/>
    <w:rsid w:val="0075727B"/>
    <w:rPr>
      <w:rFonts w:ascii="Figtree Light" w:eastAsiaTheme="majorEastAsia" w:hAnsi="Figtree Light" w:cstheme="majorBidi"/>
      <w:color w:val="390D45"/>
      <w:sz w:val="20"/>
    </w:rPr>
  </w:style>
  <w:style w:type="character" w:customStyle="1" w:styleId="Heading6Char">
    <w:name w:val="Heading 6 Char"/>
    <w:basedOn w:val="DefaultParagraphFont"/>
    <w:link w:val="Heading6"/>
    <w:uiPriority w:val="9"/>
    <w:semiHidden/>
    <w:rsid w:val="009E3C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3C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3C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3CDD"/>
    <w:rPr>
      <w:rFonts w:eastAsiaTheme="majorEastAsia" w:cstheme="majorBidi"/>
      <w:color w:val="272727" w:themeColor="text1" w:themeTint="D8"/>
    </w:rPr>
  </w:style>
  <w:style w:type="paragraph" w:styleId="Title">
    <w:name w:val="Title"/>
    <w:basedOn w:val="Normal"/>
    <w:next w:val="Normal"/>
    <w:link w:val="TitleChar"/>
    <w:uiPriority w:val="10"/>
    <w:qFormat/>
    <w:rsid w:val="009E3C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3C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3C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3C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CDD"/>
    <w:pPr>
      <w:spacing w:before="160"/>
      <w:jc w:val="center"/>
    </w:pPr>
    <w:rPr>
      <w:i/>
      <w:iCs/>
      <w:color w:val="404040" w:themeColor="text1" w:themeTint="BF"/>
    </w:rPr>
  </w:style>
  <w:style w:type="character" w:customStyle="1" w:styleId="QuoteChar">
    <w:name w:val="Quote Char"/>
    <w:basedOn w:val="DefaultParagraphFont"/>
    <w:link w:val="Quote"/>
    <w:uiPriority w:val="29"/>
    <w:rsid w:val="009E3CDD"/>
    <w:rPr>
      <w:i/>
      <w:iCs/>
      <w:color w:val="404040" w:themeColor="text1" w:themeTint="BF"/>
    </w:rPr>
  </w:style>
  <w:style w:type="paragraph" w:styleId="ListParagraph">
    <w:name w:val="List Paragraph"/>
    <w:basedOn w:val="Normal"/>
    <w:link w:val="ListParagraphChar"/>
    <w:uiPriority w:val="34"/>
    <w:qFormat/>
    <w:rsid w:val="009E3CDD"/>
    <w:pPr>
      <w:ind w:left="720"/>
      <w:contextualSpacing/>
    </w:pPr>
  </w:style>
  <w:style w:type="character" w:styleId="IntenseEmphasis">
    <w:name w:val="Intense Emphasis"/>
    <w:basedOn w:val="DefaultParagraphFont"/>
    <w:uiPriority w:val="21"/>
    <w:qFormat/>
    <w:rsid w:val="009E3CDD"/>
    <w:rPr>
      <w:i/>
      <w:iCs/>
      <w:color w:val="0F4761" w:themeColor="accent1" w:themeShade="BF"/>
    </w:rPr>
  </w:style>
  <w:style w:type="paragraph" w:styleId="IntenseQuote">
    <w:name w:val="Intense Quote"/>
    <w:basedOn w:val="Normal"/>
    <w:next w:val="Normal"/>
    <w:link w:val="IntenseQuoteChar"/>
    <w:uiPriority w:val="30"/>
    <w:qFormat/>
    <w:rsid w:val="009E3C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3CDD"/>
    <w:rPr>
      <w:i/>
      <w:iCs/>
      <w:color w:val="0F4761" w:themeColor="accent1" w:themeShade="BF"/>
    </w:rPr>
  </w:style>
  <w:style w:type="character" w:styleId="IntenseReference">
    <w:name w:val="Intense Reference"/>
    <w:basedOn w:val="DefaultParagraphFont"/>
    <w:uiPriority w:val="32"/>
    <w:qFormat/>
    <w:rsid w:val="009E3CDD"/>
    <w:rPr>
      <w:b/>
      <w:bCs/>
      <w:smallCaps/>
      <w:color w:val="0F4761" w:themeColor="accent1" w:themeShade="BF"/>
      <w:spacing w:val="5"/>
    </w:rPr>
  </w:style>
  <w:style w:type="paragraph" w:styleId="Header">
    <w:name w:val="header"/>
    <w:basedOn w:val="Normal"/>
    <w:link w:val="HeaderChar"/>
    <w:uiPriority w:val="99"/>
    <w:unhideWhenUsed/>
    <w:rsid w:val="009E3C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3CDD"/>
  </w:style>
  <w:style w:type="paragraph" w:styleId="Footer">
    <w:name w:val="footer"/>
    <w:basedOn w:val="Normal"/>
    <w:link w:val="FooterChar"/>
    <w:uiPriority w:val="99"/>
    <w:unhideWhenUsed/>
    <w:rsid w:val="009E3C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3CDD"/>
  </w:style>
  <w:style w:type="paragraph" w:customStyle="1" w:styleId="Subheading">
    <w:name w:val="Subheading"/>
    <w:basedOn w:val="Normal"/>
    <w:autoRedefine/>
    <w:qFormat/>
    <w:rsid w:val="0075727B"/>
    <w:rPr>
      <w:rFonts w:ascii="Figtree" w:hAnsi="Figtree"/>
      <w:b/>
      <w:color w:val="390D45"/>
      <w:sz w:val="24"/>
    </w:rPr>
  </w:style>
  <w:style w:type="character" w:styleId="Hyperlink">
    <w:name w:val="Hyperlink"/>
    <w:basedOn w:val="DefaultParagraphFont"/>
    <w:uiPriority w:val="99"/>
    <w:unhideWhenUsed/>
    <w:rsid w:val="00534A4C"/>
    <w:rPr>
      <w:color w:val="467886" w:themeColor="hyperlink"/>
      <w:u w:val="single"/>
    </w:rPr>
  </w:style>
  <w:style w:type="character" w:styleId="UnresolvedMention">
    <w:name w:val="Unresolved Mention"/>
    <w:basedOn w:val="DefaultParagraphFont"/>
    <w:uiPriority w:val="99"/>
    <w:semiHidden/>
    <w:unhideWhenUsed/>
    <w:rsid w:val="00534A4C"/>
    <w:rPr>
      <w:color w:val="605E5C"/>
      <w:shd w:val="clear" w:color="auto" w:fill="E1DFDD"/>
    </w:rPr>
  </w:style>
  <w:style w:type="table" w:styleId="ListTable3-Accent1">
    <w:name w:val="List Table 3 Accent 1"/>
    <w:basedOn w:val="TableNormal"/>
    <w:uiPriority w:val="48"/>
    <w:rsid w:val="00E262D4"/>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customStyle="1" w:styleId="ListParagraphChar">
    <w:name w:val="List Paragraph Char"/>
    <w:basedOn w:val="DefaultParagraphFont"/>
    <w:link w:val="ListParagraph"/>
    <w:uiPriority w:val="34"/>
    <w:rsid w:val="00493090"/>
    <w:rPr>
      <w:rFonts w:ascii="Figtree Light" w:hAnsi="Figtree Light"/>
      <w:sz w:val="20"/>
    </w:rPr>
  </w:style>
  <w:style w:type="paragraph" w:styleId="TOCHeading">
    <w:name w:val="TOC Heading"/>
    <w:basedOn w:val="Heading1"/>
    <w:next w:val="Normal"/>
    <w:uiPriority w:val="39"/>
    <w:unhideWhenUsed/>
    <w:qFormat/>
    <w:rsid w:val="0059396C"/>
    <w:pPr>
      <w:spacing w:before="240" w:after="0" w:line="259" w:lineRule="auto"/>
      <w:outlineLvl w:val="9"/>
    </w:pPr>
    <w:rPr>
      <w:rFonts w:asciiTheme="majorHAnsi" w:hAnsiTheme="majorHAnsi"/>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59396C"/>
    <w:pPr>
      <w:spacing w:after="100"/>
    </w:pPr>
  </w:style>
  <w:style w:type="paragraph" w:styleId="TOC3">
    <w:name w:val="toc 3"/>
    <w:basedOn w:val="Normal"/>
    <w:next w:val="Normal"/>
    <w:autoRedefine/>
    <w:uiPriority w:val="39"/>
    <w:unhideWhenUsed/>
    <w:rsid w:val="0059396C"/>
    <w:pPr>
      <w:spacing w:after="100"/>
      <w:ind w:left="400"/>
    </w:pPr>
  </w:style>
  <w:style w:type="paragraph" w:styleId="TOC2">
    <w:name w:val="toc 2"/>
    <w:basedOn w:val="Normal"/>
    <w:next w:val="Normal"/>
    <w:autoRedefine/>
    <w:uiPriority w:val="39"/>
    <w:unhideWhenUsed/>
    <w:rsid w:val="0059396C"/>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948e35-1eaf-4a89-bb53-d767cbf848c2">
      <Terms xmlns="http://schemas.microsoft.com/office/infopath/2007/PartnerControls"/>
    </lcf76f155ced4ddcb4097134ff3c332f>
    <TaxCatchAll xmlns="9a0bc694-14e7-4bcd-a6b5-f330adc31e5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33448EDC6BEBA4284046A0257C85C47" ma:contentTypeVersion="19" ma:contentTypeDescription="Create a new document." ma:contentTypeScope="" ma:versionID="660b76dd91eab21474e93e2aec327e78">
  <xsd:schema xmlns:xsd="http://www.w3.org/2001/XMLSchema" xmlns:xs="http://www.w3.org/2001/XMLSchema" xmlns:p="http://schemas.microsoft.com/office/2006/metadata/properties" xmlns:ns2="d4948e35-1eaf-4a89-bb53-d767cbf848c2" xmlns:ns3="9a0bc694-14e7-4bcd-a6b5-f330adc31e50" targetNamespace="http://schemas.microsoft.com/office/2006/metadata/properties" ma:root="true" ma:fieldsID="0ac2884ff1e1749b607526b2c71959e9" ns2:_="" ns3:_="">
    <xsd:import namespace="d4948e35-1eaf-4a89-bb53-d767cbf848c2"/>
    <xsd:import namespace="9a0bc694-14e7-4bcd-a6b5-f330adc31e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48e35-1eaf-4a89-bb53-d767cbf84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193013-28e4-41e0-bc1a-1e32ec1814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bc694-14e7-4bcd-a6b5-f330adc31e5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dc67dc-b72a-42df-a986-f95f4ecfbfd2}" ma:internalName="TaxCatchAll" ma:showField="CatchAllData" ma:web="9a0bc694-14e7-4bcd-a6b5-f330adc31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DCE2C6-D9EE-4D3E-AC77-2F7F92F729FF}">
  <ds:schemaRefs>
    <ds:schemaRef ds:uri="http://schemas.openxmlformats.org/officeDocument/2006/bibliography"/>
  </ds:schemaRefs>
</ds:datastoreItem>
</file>

<file path=customXml/itemProps2.xml><?xml version="1.0" encoding="utf-8"?>
<ds:datastoreItem xmlns:ds="http://schemas.openxmlformats.org/officeDocument/2006/customXml" ds:itemID="{4DD0FD90-A9ED-460E-BB6C-3B3E494683DF}">
  <ds:schemaRefs>
    <ds:schemaRef ds:uri="http://schemas.microsoft.com/sharepoint/v3/contenttype/forms"/>
  </ds:schemaRefs>
</ds:datastoreItem>
</file>

<file path=customXml/itemProps3.xml><?xml version="1.0" encoding="utf-8"?>
<ds:datastoreItem xmlns:ds="http://schemas.openxmlformats.org/officeDocument/2006/customXml" ds:itemID="{EABC5763-B834-4D61-BA9E-934DCD02291D}">
  <ds:schemaRefs>
    <ds:schemaRef ds:uri="http://schemas.microsoft.com/office/2006/metadata/properties"/>
    <ds:schemaRef ds:uri="http://schemas.microsoft.com/office/infopath/2007/PartnerControls"/>
    <ds:schemaRef ds:uri="d4948e35-1eaf-4a89-bb53-d767cbf848c2"/>
    <ds:schemaRef ds:uri="9a0bc694-14e7-4bcd-a6b5-f330adc31e50"/>
  </ds:schemaRefs>
</ds:datastoreItem>
</file>

<file path=customXml/itemProps4.xml><?xml version="1.0" encoding="utf-8"?>
<ds:datastoreItem xmlns:ds="http://schemas.openxmlformats.org/officeDocument/2006/customXml" ds:itemID="{8D85000C-4DC3-4ACE-B8D6-CEE4EA927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48e35-1eaf-4a89-bb53-d767cbf848c2"/>
    <ds:schemaRef ds:uri="9a0bc694-14e7-4bcd-a6b5-f330adc31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3643</Words>
  <Characters>20768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Goslik Schepers</dc:creator>
  <cp:keywords/>
  <dc:description/>
  <cp:lastModifiedBy>Amy Basnett</cp:lastModifiedBy>
  <cp:revision>10</cp:revision>
  <cp:lastPrinted>2026-02-10T01:51:00Z</cp:lastPrinted>
  <dcterms:created xsi:type="dcterms:W3CDTF">2026-08-27T00:16:00Z</dcterms:created>
  <dcterms:modified xsi:type="dcterms:W3CDTF">2026-08-27T00:30:00Z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0x010100A33448EDC6BEBA4284046A0257C85C47</vt:lpwstr>
  </property>
  <property fmtid="{D5CDD505-2E9C-101B-9397-08002B2CF9AE}" pid="3" name="MediaServiceImageTags">
    <vt:lpwstr/>
  </property>
</Properties>
</file>